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0F86" w:rsidRPr="00F016C6" w:rsidRDefault="009F4E17" w:rsidP="00060F86">
      <w:pPr>
        <w:jc w:val="center"/>
        <w:rPr>
          <w:sz w:val="28"/>
          <w:szCs w:val="28"/>
        </w:rPr>
      </w:pPr>
      <w:r w:rsidRPr="00F016C6">
        <w:rPr>
          <w:rFonts w:hint="eastAsia"/>
          <w:sz w:val="28"/>
          <w:szCs w:val="28"/>
        </w:rPr>
        <w:t>臺北市信義區興雅國小</w:t>
      </w:r>
      <w:r w:rsidR="00060F86" w:rsidRPr="00F016C6">
        <w:rPr>
          <w:rFonts w:hint="eastAsia"/>
          <w:sz w:val="28"/>
          <w:szCs w:val="28"/>
        </w:rPr>
        <w:t>加強學生國語文能力方案</w:t>
      </w:r>
    </w:p>
    <w:p w:rsidR="00060F86" w:rsidRPr="00F016C6" w:rsidRDefault="00060F86" w:rsidP="00060F86">
      <w:pPr>
        <w:numPr>
          <w:ilvl w:val="0"/>
          <w:numId w:val="3"/>
        </w:numPr>
        <w:spacing w:line="360" w:lineRule="exact"/>
        <w:ind w:left="1530"/>
        <w:jc w:val="both"/>
      </w:pPr>
      <w:r w:rsidRPr="00F016C6">
        <w:t>依</w:t>
      </w:r>
      <w:r w:rsidRPr="00F016C6">
        <w:rPr>
          <w:rFonts w:hint="eastAsia"/>
        </w:rPr>
        <w:t>據：</w:t>
      </w:r>
    </w:p>
    <w:p w:rsidR="00060F86" w:rsidRPr="00F016C6" w:rsidRDefault="00060F86" w:rsidP="00060F86">
      <w:pPr>
        <w:numPr>
          <w:ilvl w:val="1"/>
          <w:numId w:val="4"/>
        </w:numPr>
        <w:ind w:left="1786" w:hanging="288"/>
        <w:jc w:val="both"/>
        <w:rPr>
          <w:b w:val="0"/>
          <w:szCs w:val="24"/>
        </w:rPr>
      </w:pPr>
      <w:r w:rsidRPr="00F016C6">
        <w:rPr>
          <w:b w:val="0"/>
          <w:szCs w:val="24"/>
        </w:rPr>
        <w:t>國民中小學九年一貫課程綱要。</w:t>
      </w:r>
    </w:p>
    <w:p w:rsidR="00060F86" w:rsidRPr="00F016C6" w:rsidRDefault="00060F86" w:rsidP="00060F86">
      <w:pPr>
        <w:numPr>
          <w:ilvl w:val="1"/>
          <w:numId w:val="4"/>
        </w:numPr>
        <w:ind w:left="1786" w:hanging="288"/>
        <w:jc w:val="both"/>
        <w:rPr>
          <w:b w:val="0"/>
          <w:bCs/>
        </w:rPr>
      </w:pPr>
      <w:r w:rsidRPr="00F016C6">
        <w:rPr>
          <w:b w:val="0"/>
        </w:rPr>
        <w:t>臺北市</w:t>
      </w:r>
      <w:r w:rsidRPr="00F016C6">
        <w:rPr>
          <w:rFonts w:hAnsi="標楷體"/>
          <w:b w:val="0"/>
          <w:bCs/>
        </w:rPr>
        <w:t>國民小學提升學生國語文能力四年計畫</w:t>
      </w:r>
      <w:r w:rsidRPr="00F016C6">
        <w:rPr>
          <w:b w:val="0"/>
        </w:rPr>
        <w:t>。</w:t>
      </w:r>
    </w:p>
    <w:p w:rsidR="00060F86" w:rsidRPr="00F016C6" w:rsidRDefault="00060F86" w:rsidP="00060F86">
      <w:pPr>
        <w:numPr>
          <w:ilvl w:val="1"/>
          <w:numId w:val="4"/>
        </w:numPr>
        <w:ind w:left="1786" w:hanging="288"/>
        <w:jc w:val="both"/>
        <w:rPr>
          <w:b w:val="0"/>
        </w:rPr>
      </w:pPr>
      <w:r w:rsidRPr="00F016C6">
        <w:rPr>
          <w:b w:val="0"/>
        </w:rPr>
        <w:t>臺北市語文委員會等諮詢會議學者專家建議。</w:t>
      </w:r>
    </w:p>
    <w:p w:rsidR="00060F86" w:rsidRPr="00F016C6" w:rsidRDefault="00060F86" w:rsidP="00060F86">
      <w:pPr>
        <w:numPr>
          <w:ilvl w:val="1"/>
          <w:numId w:val="4"/>
        </w:numPr>
        <w:ind w:left="1786" w:hanging="288"/>
        <w:jc w:val="both"/>
        <w:rPr>
          <w:b w:val="0"/>
        </w:rPr>
      </w:pPr>
      <w:r w:rsidRPr="00F016C6">
        <w:rPr>
          <w:b w:val="0"/>
        </w:rPr>
        <w:t>臺北市國民小學國語文基本學力檢測工作報告建議事項。</w:t>
      </w:r>
    </w:p>
    <w:p w:rsidR="00060F86" w:rsidRPr="00F016C6" w:rsidRDefault="00060F86" w:rsidP="00060F86">
      <w:pPr>
        <w:numPr>
          <w:ilvl w:val="0"/>
          <w:numId w:val="3"/>
        </w:numPr>
        <w:spacing w:line="360" w:lineRule="exact"/>
        <w:ind w:left="1530"/>
        <w:jc w:val="both"/>
      </w:pPr>
      <w:r w:rsidRPr="00F016C6">
        <w:t>目的</w:t>
      </w:r>
      <w:r w:rsidRPr="00F016C6">
        <w:rPr>
          <w:rFonts w:hint="eastAsia"/>
        </w:rPr>
        <w:t>：</w:t>
      </w:r>
    </w:p>
    <w:p w:rsidR="00060F86" w:rsidRPr="00F016C6" w:rsidRDefault="00060F86" w:rsidP="00060F86">
      <w:pPr>
        <w:numPr>
          <w:ilvl w:val="0"/>
          <w:numId w:val="5"/>
        </w:numPr>
        <w:ind w:left="1800" w:hanging="302"/>
        <w:jc w:val="both"/>
        <w:rPr>
          <w:b w:val="0"/>
        </w:rPr>
      </w:pPr>
      <w:r w:rsidRPr="00F016C6">
        <w:rPr>
          <w:b w:val="0"/>
        </w:rPr>
        <w:t>提升本</w:t>
      </w:r>
      <w:r w:rsidRPr="00F016C6">
        <w:rPr>
          <w:rFonts w:hint="eastAsia"/>
          <w:b w:val="0"/>
        </w:rPr>
        <w:t>校</w:t>
      </w:r>
      <w:r w:rsidRPr="00F016C6">
        <w:rPr>
          <w:b w:val="0"/>
        </w:rPr>
        <w:t>學生國語文基本能力。</w:t>
      </w:r>
    </w:p>
    <w:p w:rsidR="00060F86" w:rsidRPr="00F016C6" w:rsidRDefault="00060F86" w:rsidP="00060F86">
      <w:pPr>
        <w:numPr>
          <w:ilvl w:val="0"/>
          <w:numId w:val="5"/>
        </w:numPr>
        <w:ind w:left="1800" w:hanging="302"/>
        <w:jc w:val="both"/>
        <w:rPr>
          <w:b w:val="0"/>
        </w:rPr>
      </w:pPr>
      <w:r w:rsidRPr="00F016C6">
        <w:rPr>
          <w:b w:val="0"/>
        </w:rPr>
        <w:t>提升本</w:t>
      </w:r>
      <w:r w:rsidRPr="00F016C6">
        <w:rPr>
          <w:rFonts w:hint="eastAsia"/>
          <w:b w:val="0"/>
        </w:rPr>
        <w:t>校</w:t>
      </w:r>
      <w:r w:rsidRPr="00F016C6">
        <w:rPr>
          <w:b w:val="0"/>
        </w:rPr>
        <w:t>學生國語文辨字能力。</w:t>
      </w:r>
    </w:p>
    <w:p w:rsidR="00060F86" w:rsidRPr="00F016C6" w:rsidRDefault="00060F86" w:rsidP="00060F86">
      <w:pPr>
        <w:numPr>
          <w:ilvl w:val="0"/>
          <w:numId w:val="5"/>
        </w:numPr>
        <w:ind w:left="1800" w:hanging="302"/>
        <w:jc w:val="both"/>
        <w:rPr>
          <w:b w:val="0"/>
        </w:rPr>
      </w:pPr>
      <w:r w:rsidRPr="00F016C6">
        <w:rPr>
          <w:b w:val="0"/>
        </w:rPr>
        <w:t>提升本</w:t>
      </w:r>
      <w:r w:rsidRPr="00F016C6">
        <w:rPr>
          <w:rFonts w:hint="eastAsia"/>
          <w:b w:val="0"/>
        </w:rPr>
        <w:t>校</w:t>
      </w:r>
      <w:r w:rsidRPr="00F016C6">
        <w:rPr>
          <w:b w:val="0"/>
        </w:rPr>
        <w:t>學生國語文工具書使用能力。</w:t>
      </w:r>
    </w:p>
    <w:p w:rsidR="00060F86" w:rsidRPr="00F016C6" w:rsidRDefault="00060F86" w:rsidP="00060F86">
      <w:pPr>
        <w:numPr>
          <w:ilvl w:val="0"/>
          <w:numId w:val="5"/>
        </w:numPr>
        <w:ind w:left="1800" w:hanging="302"/>
        <w:jc w:val="both"/>
        <w:rPr>
          <w:b w:val="0"/>
        </w:rPr>
      </w:pPr>
      <w:r w:rsidRPr="00F016C6">
        <w:rPr>
          <w:b w:val="0"/>
        </w:rPr>
        <w:t>提升本</w:t>
      </w:r>
      <w:r w:rsidRPr="00F016C6">
        <w:rPr>
          <w:rFonts w:hint="eastAsia"/>
          <w:b w:val="0"/>
        </w:rPr>
        <w:t>校</w:t>
      </w:r>
      <w:r w:rsidRPr="00F016C6">
        <w:rPr>
          <w:b w:val="0"/>
        </w:rPr>
        <w:t>學生國語文高層次認知思考、創新能力。</w:t>
      </w:r>
    </w:p>
    <w:p w:rsidR="00060F86" w:rsidRPr="00F016C6" w:rsidRDefault="00060F86" w:rsidP="00060F86">
      <w:pPr>
        <w:numPr>
          <w:ilvl w:val="0"/>
          <w:numId w:val="5"/>
        </w:numPr>
        <w:ind w:left="1800" w:hanging="302"/>
        <w:jc w:val="both"/>
        <w:rPr>
          <w:b w:val="0"/>
        </w:rPr>
      </w:pPr>
      <w:r w:rsidRPr="00F016C6">
        <w:rPr>
          <w:b w:val="0"/>
        </w:rPr>
        <w:t>提升本</w:t>
      </w:r>
      <w:r w:rsidRPr="00F016C6">
        <w:rPr>
          <w:rFonts w:hint="eastAsia"/>
          <w:b w:val="0"/>
        </w:rPr>
        <w:t>校</w:t>
      </w:r>
      <w:r w:rsidRPr="00F016C6">
        <w:rPr>
          <w:b w:val="0"/>
        </w:rPr>
        <w:t>學生國語文文化傳承、未來競爭力。</w:t>
      </w:r>
    </w:p>
    <w:p w:rsidR="00060F86" w:rsidRPr="00F016C6" w:rsidRDefault="00060F86" w:rsidP="00060F86">
      <w:pPr>
        <w:numPr>
          <w:ilvl w:val="0"/>
          <w:numId w:val="3"/>
        </w:numPr>
        <w:ind w:left="1530"/>
        <w:jc w:val="both"/>
      </w:pPr>
      <w:r w:rsidRPr="00F016C6">
        <w:t>實施方式</w:t>
      </w:r>
    </w:p>
    <w:p w:rsidR="00060F86" w:rsidRPr="00F016C6" w:rsidRDefault="00060F86" w:rsidP="00060F86">
      <w:pPr>
        <w:pStyle w:val="a4"/>
        <w:numPr>
          <w:ilvl w:val="3"/>
          <w:numId w:val="1"/>
        </w:numPr>
        <w:ind w:leftChars="0" w:left="1814" w:hanging="331"/>
        <w:jc w:val="both"/>
        <w:rPr>
          <w:rFonts w:hAnsi="標楷體"/>
          <w:b w:val="0"/>
          <w:bCs/>
        </w:rPr>
      </w:pPr>
      <w:r w:rsidRPr="00F016C6">
        <w:rPr>
          <w:b w:val="0"/>
          <w:bCs/>
        </w:rPr>
        <w:t>依據國民中小學九年一貫課程綱要，維持鄉土語言教學每週</w:t>
      </w:r>
      <w:r w:rsidRPr="00F016C6">
        <w:rPr>
          <w:b w:val="0"/>
          <w:bCs/>
        </w:rPr>
        <w:t>1</w:t>
      </w:r>
      <w:r w:rsidRPr="00F016C6">
        <w:rPr>
          <w:b w:val="0"/>
          <w:bCs/>
        </w:rPr>
        <w:t>節於語文學習領域課程中，並維持本市英語教學每週</w:t>
      </w:r>
      <w:r w:rsidRPr="00F016C6">
        <w:rPr>
          <w:b w:val="0"/>
          <w:bCs/>
        </w:rPr>
        <w:t>2</w:t>
      </w:r>
      <w:r w:rsidRPr="00F016C6">
        <w:rPr>
          <w:b w:val="0"/>
          <w:bCs/>
        </w:rPr>
        <w:t>節於彈性學習節數中之原則下，規劃</w:t>
      </w:r>
      <w:r w:rsidR="008E7886" w:rsidRPr="00F016C6">
        <w:rPr>
          <w:rFonts w:hint="eastAsia"/>
          <w:b w:val="0"/>
          <w:bCs/>
        </w:rPr>
        <w:t>自</w:t>
      </w:r>
      <w:r w:rsidR="008E7886" w:rsidRPr="00F016C6">
        <w:rPr>
          <w:rFonts w:hint="eastAsia"/>
          <w:b w:val="0"/>
          <w:bCs/>
        </w:rPr>
        <w:t>96</w:t>
      </w:r>
      <w:r w:rsidRPr="00F016C6">
        <w:rPr>
          <w:b w:val="0"/>
          <w:bCs/>
        </w:rPr>
        <w:t>學年度</w:t>
      </w:r>
      <w:r w:rsidR="008E7886" w:rsidRPr="00F016C6">
        <w:rPr>
          <w:rFonts w:hint="eastAsia"/>
          <w:b w:val="0"/>
          <w:bCs/>
        </w:rPr>
        <w:t>起</w:t>
      </w:r>
      <w:r w:rsidRPr="00F016C6">
        <w:rPr>
          <w:b w:val="0"/>
          <w:bCs/>
        </w:rPr>
        <w:t>一至六年級</w:t>
      </w:r>
      <w:r w:rsidRPr="00F016C6">
        <w:rPr>
          <w:rFonts w:ascii="標楷體" w:hAnsi="標楷體" w:hint="eastAsia"/>
          <w:b w:val="0"/>
          <w:bCs/>
        </w:rPr>
        <w:t>「</w:t>
      </w:r>
      <w:r w:rsidRPr="00F016C6">
        <w:rPr>
          <w:rFonts w:hint="eastAsia"/>
          <w:bCs/>
        </w:rPr>
        <w:t>彈性節數</w:t>
      </w:r>
      <w:r w:rsidRPr="00F016C6">
        <w:rPr>
          <w:rFonts w:ascii="標楷體" w:hAnsi="標楷體" w:hint="eastAsia"/>
          <w:b w:val="0"/>
          <w:bCs/>
        </w:rPr>
        <w:t>」</w:t>
      </w:r>
      <w:r w:rsidRPr="00F016C6">
        <w:rPr>
          <w:rFonts w:hint="eastAsia"/>
          <w:b w:val="0"/>
          <w:bCs/>
        </w:rPr>
        <w:t>中</w:t>
      </w:r>
      <w:r w:rsidRPr="00F016C6">
        <w:rPr>
          <w:b w:val="0"/>
          <w:bCs/>
        </w:rPr>
        <w:t>每週增加國語文學習節數</w:t>
      </w:r>
      <w:r w:rsidRPr="00F016C6">
        <w:rPr>
          <w:b w:val="0"/>
          <w:bCs/>
        </w:rPr>
        <w:t>1</w:t>
      </w:r>
      <w:r w:rsidRPr="00F016C6">
        <w:rPr>
          <w:b w:val="0"/>
          <w:bCs/>
        </w:rPr>
        <w:t>節</w:t>
      </w:r>
      <w:r w:rsidRPr="00F016C6">
        <w:rPr>
          <w:rFonts w:hint="eastAsia"/>
          <w:b w:val="0"/>
          <w:bCs/>
        </w:rPr>
        <w:t>。</w:t>
      </w:r>
    </w:p>
    <w:p w:rsidR="00060F86" w:rsidRPr="00F016C6" w:rsidRDefault="00E3014E" w:rsidP="00060F86">
      <w:pPr>
        <w:pStyle w:val="a4"/>
        <w:numPr>
          <w:ilvl w:val="3"/>
          <w:numId w:val="1"/>
        </w:numPr>
        <w:ind w:leftChars="0" w:left="1814" w:hanging="331"/>
        <w:jc w:val="both"/>
        <w:rPr>
          <w:b w:val="0"/>
          <w:bCs/>
        </w:rPr>
      </w:pPr>
      <w:r>
        <w:rPr>
          <w:rFonts w:hint="eastAsia"/>
          <w:b w:val="0"/>
          <w:bCs/>
        </w:rPr>
        <w:t>四</w:t>
      </w:r>
      <w:bookmarkStart w:id="0" w:name="_GoBack"/>
      <w:bookmarkEnd w:id="0"/>
      <w:r w:rsidR="00060F86" w:rsidRPr="00F016C6">
        <w:rPr>
          <w:b w:val="0"/>
          <w:bCs/>
        </w:rPr>
        <w:t>至</w:t>
      </w:r>
      <w:r w:rsidR="00060F86" w:rsidRPr="00F016C6">
        <w:rPr>
          <w:rFonts w:hint="eastAsia"/>
          <w:b w:val="0"/>
          <w:bCs/>
        </w:rPr>
        <w:t>六</w:t>
      </w:r>
      <w:r w:rsidR="00060F86" w:rsidRPr="00F016C6">
        <w:rPr>
          <w:b w:val="0"/>
          <w:bCs/>
        </w:rPr>
        <w:t>年級</w:t>
      </w:r>
      <w:r w:rsidR="00060F86" w:rsidRPr="00F016C6">
        <w:rPr>
          <w:rFonts w:hint="eastAsia"/>
          <w:b w:val="0"/>
          <w:bCs/>
        </w:rPr>
        <w:t>於彈性節數</w:t>
      </w:r>
      <w:r w:rsidR="00060F86" w:rsidRPr="00F016C6">
        <w:rPr>
          <w:b w:val="0"/>
          <w:bCs/>
        </w:rPr>
        <w:t>增加國語文學習節數</w:t>
      </w:r>
      <w:r w:rsidR="00060F86" w:rsidRPr="00F016C6">
        <w:rPr>
          <w:b w:val="0"/>
          <w:bCs/>
        </w:rPr>
        <w:t>1</w:t>
      </w:r>
      <w:r w:rsidR="00060F86" w:rsidRPr="00F016C6">
        <w:rPr>
          <w:b w:val="0"/>
          <w:bCs/>
        </w:rPr>
        <w:t>節之方式，經課程發展委員會通過。</w:t>
      </w:r>
    </w:p>
    <w:p w:rsidR="00060F86" w:rsidRPr="00F016C6" w:rsidRDefault="00060F86" w:rsidP="00060F86">
      <w:pPr>
        <w:pStyle w:val="a4"/>
        <w:numPr>
          <w:ilvl w:val="3"/>
          <w:numId w:val="1"/>
        </w:numPr>
        <w:ind w:leftChars="0" w:left="1814" w:hanging="331"/>
        <w:jc w:val="both"/>
        <w:rPr>
          <w:b w:val="0"/>
          <w:bCs/>
        </w:rPr>
      </w:pPr>
      <w:r w:rsidRPr="00F016C6">
        <w:rPr>
          <w:b w:val="0"/>
          <w:bCs/>
        </w:rPr>
        <w:t>依</w:t>
      </w:r>
      <w:r w:rsidRPr="00F016C6">
        <w:rPr>
          <w:rFonts w:hint="eastAsia"/>
          <w:b w:val="0"/>
          <w:bCs/>
        </w:rPr>
        <w:t>本校</w:t>
      </w:r>
      <w:r w:rsidRPr="00F016C6">
        <w:rPr>
          <w:b w:val="0"/>
          <w:bCs/>
        </w:rPr>
        <w:t>國語文基本學力檢測結果、國語文教育目標等編寫國語文領域課程計晝，經課程發展委員會討論通過，並送教育局核備後，據以實施。</w:t>
      </w:r>
    </w:p>
    <w:p w:rsidR="00060F86" w:rsidRPr="00F016C6" w:rsidRDefault="00060F86" w:rsidP="00060F86">
      <w:pPr>
        <w:numPr>
          <w:ilvl w:val="0"/>
          <w:numId w:val="3"/>
        </w:numPr>
        <w:ind w:left="1530"/>
        <w:jc w:val="both"/>
      </w:pPr>
      <w:r w:rsidRPr="00F016C6">
        <w:t>實施內容</w:t>
      </w:r>
    </w:p>
    <w:p w:rsidR="00060F86" w:rsidRPr="00F016C6" w:rsidRDefault="00060F86" w:rsidP="00060F86">
      <w:pPr>
        <w:numPr>
          <w:ilvl w:val="0"/>
          <w:numId w:val="6"/>
        </w:numPr>
        <w:ind w:left="1800" w:hanging="334"/>
        <w:jc w:val="both"/>
        <w:rPr>
          <w:b w:val="0"/>
        </w:rPr>
      </w:pPr>
      <w:r w:rsidRPr="00F016C6">
        <w:rPr>
          <w:b w:val="0"/>
        </w:rPr>
        <w:t>各年級應加強國字結構、標點符號、語詞與成語的理解應用、句型與修辭技巧的運用、聆聽、思維方法的練習與作文指導</w:t>
      </w:r>
      <w:r w:rsidRPr="00F016C6">
        <w:rPr>
          <w:rFonts w:hint="eastAsia"/>
          <w:b w:val="0"/>
        </w:rPr>
        <w:t>。</w:t>
      </w:r>
    </w:p>
    <w:p w:rsidR="00060F86" w:rsidRPr="00F016C6" w:rsidRDefault="00060F86" w:rsidP="00060F86">
      <w:pPr>
        <w:numPr>
          <w:ilvl w:val="0"/>
          <w:numId w:val="6"/>
        </w:numPr>
        <w:ind w:left="1800" w:hanging="334"/>
        <w:jc w:val="both"/>
        <w:rPr>
          <w:b w:val="0"/>
        </w:rPr>
      </w:pPr>
      <w:r w:rsidRPr="00F016C6">
        <w:rPr>
          <w:b w:val="0"/>
        </w:rPr>
        <w:t>各年段學生</w:t>
      </w:r>
      <w:r w:rsidRPr="00F016C6">
        <w:rPr>
          <w:rFonts w:hint="eastAsia"/>
          <w:b w:val="0"/>
        </w:rPr>
        <w:t>國語文</w:t>
      </w:r>
      <w:r w:rsidRPr="00F016C6">
        <w:rPr>
          <w:b w:val="0"/>
        </w:rPr>
        <w:t>能力</w:t>
      </w:r>
      <w:r w:rsidRPr="00F016C6">
        <w:rPr>
          <w:rFonts w:hint="eastAsia"/>
          <w:b w:val="0"/>
        </w:rPr>
        <w:t>補救</w:t>
      </w:r>
      <w:r w:rsidRPr="00F016C6">
        <w:rPr>
          <w:b w:val="0"/>
        </w:rPr>
        <w:t>教學重點</w:t>
      </w:r>
      <w:r w:rsidRPr="00F016C6">
        <w:rPr>
          <w:rFonts w:hint="eastAsia"/>
          <w:b w:val="0"/>
        </w:rPr>
        <w:t>：</w:t>
      </w:r>
    </w:p>
    <w:tbl>
      <w:tblPr>
        <w:tblW w:w="3974" w:type="pct"/>
        <w:tblInd w:w="1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5949"/>
      </w:tblGrid>
      <w:tr w:rsidR="00F016C6" w:rsidRPr="00F016C6" w:rsidTr="00A0308E">
        <w:trPr>
          <w:tblHeader/>
        </w:trPr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年級</w:t>
            </w:r>
          </w:p>
        </w:tc>
        <w:tc>
          <w:tcPr>
            <w:tcW w:w="4511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hint="eastAsia"/>
                <w:b w:val="0"/>
              </w:rPr>
              <w:t>補救</w:t>
            </w:r>
            <w:r w:rsidRPr="00F016C6">
              <w:rPr>
                <w:b w:val="0"/>
              </w:rPr>
              <w:t>教學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一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標楷體" w:hAnsi="標楷體"/>
                <w:b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看圖說幾句完整的話</w:t>
            </w:r>
            <w:r w:rsidRPr="00F016C6">
              <w:rPr>
                <w:rFonts w:ascii="標楷體" w:hAnsi="標楷體" w:hint="eastAsia"/>
                <w:b w:val="0"/>
              </w:rPr>
              <w:t>、</w:t>
            </w: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結合詞語理解字義</w:t>
            </w:r>
            <w:r w:rsidRPr="00F016C6">
              <w:rPr>
                <w:rFonts w:ascii="標楷體" w:hAnsi="標楷體" w:hint="eastAsia"/>
                <w:b w:val="0"/>
              </w:rPr>
              <w:t>、並能擴展字義造詞，加強注音符號認識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二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標楷體" w:hAnsi="標楷體"/>
                <w:b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用完整的語句回答問題</w:t>
            </w:r>
            <w:r w:rsidRPr="00F016C6">
              <w:rPr>
                <w:rFonts w:ascii="標楷體" w:hAnsi="標楷體" w:hint="eastAsia"/>
                <w:b w:val="0"/>
              </w:rPr>
              <w:t>、</w:t>
            </w: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結合詞語理解字義</w:t>
            </w:r>
            <w:r w:rsidRPr="00F016C6">
              <w:rPr>
                <w:rFonts w:ascii="標楷體" w:hAnsi="標楷體" w:hint="eastAsia"/>
                <w:b w:val="0"/>
              </w:rPr>
              <w:t>、並能擴展字義造詞，加強注音符號認識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三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新細明體" w:hAnsi="標楷體" w:cs="新細明體"/>
                <w:b w:val="0"/>
                <w:kern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結合課程內容延伸閱讀，學習修辭運用於作文中。學習四字詞、有連接詞的句子，以用完整並有形容的詞句表達事件。加強會意字及部首的認識，延伸國字的學習。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四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標楷體" w:hAnsi="標楷體"/>
                <w:b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結合課程內容延伸閱讀，學習修辭運用於作文中。學習四字詞、有連接詞的句子，以用完整並有形容的詞句表達文章大意。加強字及部首的認識，延伸國字的</w:t>
            </w: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lastRenderedPageBreak/>
              <w:t>學習。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lastRenderedPageBreak/>
              <w:t>五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標楷體" w:hAnsi="標楷體"/>
                <w:b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用完整有連結詞的語句表達事件</w:t>
            </w:r>
            <w:r w:rsidRPr="00F016C6">
              <w:rPr>
                <w:rFonts w:ascii="標楷體" w:hAnsi="標楷體" w:hint="eastAsia"/>
                <w:b w:val="0"/>
              </w:rPr>
              <w:t>，</w:t>
            </w: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結合詞語理解字義</w:t>
            </w:r>
            <w:r w:rsidRPr="00F016C6">
              <w:rPr>
                <w:rFonts w:ascii="標楷體" w:hAnsi="標楷體" w:hint="eastAsia"/>
                <w:b w:val="0"/>
              </w:rPr>
              <w:t>、並能擴展字義造詞，使用優美形容詞擴展詞語，加強分辨字音，擴展國字學習。</w:t>
            </w:r>
          </w:p>
        </w:tc>
      </w:tr>
      <w:tr w:rsidR="00F016C6" w:rsidRPr="00F016C6" w:rsidTr="00A0308E">
        <w:tc>
          <w:tcPr>
            <w:tcW w:w="489" w:type="pct"/>
            <w:shd w:val="clear" w:color="auto" w:fill="8DB3E2"/>
            <w:vAlign w:val="center"/>
          </w:tcPr>
          <w:p w:rsidR="00060F86" w:rsidRPr="00F016C6" w:rsidRDefault="00060F86" w:rsidP="00A0308E">
            <w:pPr>
              <w:snapToGrid w:val="0"/>
              <w:jc w:val="center"/>
              <w:rPr>
                <w:rFonts w:ascii="標楷體" w:hAnsi="標楷體"/>
                <w:b w:val="0"/>
              </w:rPr>
            </w:pPr>
            <w:r w:rsidRPr="00F016C6">
              <w:rPr>
                <w:rFonts w:ascii="標楷體" w:hAnsi="標楷體" w:hint="eastAsia"/>
                <w:b w:val="0"/>
              </w:rPr>
              <w:t>六</w:t>
            </w:r>
          </w:p>
        </w:tc>
        <w:tc>
          <w:tcPr>
            <w:tcW w:w="4511" w:type="pct"/>
            <w:vAlign w:val="center"/>
          </w:tcPr>
          <w:p w:rsidR="00060F86" w:rsidRPr="00F016C6" w:rsidRDefault="00060F86" w:rsidP="00A0308E">
            <w:pPr>
              <w:snapToGrid w:val="0"/>
              <w:rPr>
                <w:rFonts w:ascii="新細明體" w:hAnsi="標楷體" w:cs="新細明體"/>
                <w:b w:val="0"/>
                <w:kern w:val="0"/>
              </w:rPr>
            </w:pPr>
            <w:r w:rsidRPr="00F016C6">
              <w:rPr>
                <w:rFonts w:ascii="新細明體" w:hAnsi="標楷體" w:cs="新細明體" w:hint="eastAsia"/>
                <w:b w:val="0"/>
                <w:kern w:val="0"/>
              </w:rPr>
              <w:t>結合課程內容延伸閱讀，學習修辭運用於作文中。學習四字詞、有連接詞的句子，運用完整並有形容的詞句於作文中。加強國字造字原理的認識，延伸國字的學習。</w:t>
            </w:r>
          </w:p>
        </w:tc>
      </w:tr>
    </w:tbl>
    <w:p w:rsidR="00060F86" w:rsidRPr="00F016C6" w:rsidRDefault="00060F86" w:rsidP="00060F86">
      <w:pPr>
        <w:spacing w:line="360" w:lineRule="exact"/>
        <w:jc w:val="both"/>
      </w:pPr>
    </w:p>
    <w:p w:rsidR="00060F86" w:rsidRPr="00F016C6" w:rsidRDefault="00060F86" w:rsidP="00060F86">
      <w:pPr>
        <w:numPr>
          <w:ilvl w:val="0"/>
          <w:numId w:val="3"/>
        </w:numPr>
        <w:ind w:left="1530"/>
        <w:jc w:val="both"/>
      </w:pPr>
      <w:r w:rsidRPr="00F016C6">
        <w:rPr>
          <w:rFonts w:hint="eastAsia"/>
        </w:rPr>
        <w:t>實施</w:t>
      </w:r>
      <w:r w:rsidRPr="00F016C6">
        <w:t>策略</w:t>
      </w:r>
    </w:p>
    <w:p w:rsidR="00060F86" w:rsidRPr="00F016C6" w:rsidRDefault="00060F86" w:rsidP="00060F86">
      <w:pPr>
        <w:numPr>
          <w:ilvl w:val="0"/>
          <w:numId w:val="11"/>
        </w:numPr>
        <w:ind w:left="1818" w:hanging="360"/>
        <w:jc w:val="both"/>
        <w:rPr>
          <w:b w:val="0"/>
        </w:rPr>
      </w:pPr>
      <w:r w:rsidRPr="00F016C6">
        <w:rPr>
          <w:b w:val="0"/>
        </w:rPr>
        <w:t>教育主管機關方面</w:t>
      </w:r>
    </w:p>
    <w:p w:rsidR="00060F86" w:rsidRPr="00F016C6" w:rsidRDefault="00060F86" w:rsidP="00060F86">
      <w:pPr>
        <w:numPr>
          <w:ilvl w:val="1"/>
          <w:numId w:val="7"/>
        </w:numPr>
        <w:ind w:left="2106" w:hanging="426"/>
        <w:jc w:val="both"/>
        <w:rPr>
          <w:b w:val="0"/>
        </w:rPr>
      </w:pPr>
      <w:r w:rsidRPr="00F016C6">
        <w:rPr>
          <w:b w:val="0"/>
        </w:rPr>
        <w:t>優化教師國語文專業知能，建立專業證照及認證制度。</w:t>
      </w:r>
    </w:p>
    <w:p w:rsidR="00060F86" w:rsidRPr="00F016C6" w:rsidRDefault="00060F86" w:rsidP="00060F86">
      <w:pPr>
        <w:numPr>
          <w:ilvl w:val="1"/>
          <w:numId w:val="7"/>
        </w:numPr>
        <w:ind w:left="2106" w:hanging="426"/>
        <w:jc w:val="both"/>
        <w:rPr>
          <w:b w:val="0"/>
        </w:rPr>
      </w:pPr>
      <w:r w:rsidRPr="00F016C6">
        <w:rPr>
          <w:b w:val="0"/>
        </w:rPr>
        <w:t>挹注經費辦理課後補救教學，扶助學習低成就學生。</w:t>
      </w:r>
    </w:p>
    <w:p w:rsidR="00060F86" w:rsidRPr="00F016C6" w:rsidRDefault="00060F86" w:rsidP="00060F86">
      <w:pPr>
        <w:numPr>
          <w:ilvl w:val="1"/>
          <w:numId w:val="7"/>
        </w:numPr>
        <w:ind w:left="2106" w:hanging="426"/>
        <w:jc w:val="both"/>
        <w:rPr>
          <w:b w:val="0"/>
        </w:rPr>
      </w:pPr>
      <w:r w:rsidRPr="00F016C6">
        <w:rPr>
          <w:b w:val="0"/>
        </w:rPr>
        <w:t>成立教學評量工作小組，追蹤學生學習成就趨勢。</w:t>
      </w:r>
    </w:p>
    <w:p w:rsidR="00060F86" w:rsidRPr="00F016C6" w:rsidRDefault="00060F86" w:rsidP="00060F86">
      <w:pPr>
        <w:numPr>
          <w:ilvl w:val="1"/>
          <w:numId w:val="7"/>
        </w:numPr>
        <w:ind w:left="2106" w:hanging="426"/>
        <w:jc w:val="both"/>
        <w:rPr>
          <w:b w:val="0"/>
        </w:rPr>
      </w:pPr>
      <w:r w:rsidRPr="00F016C6">
        <w:rPr>
          <w:b w:val="0"/>
        </w:rPr>
        <w:t>定期辦理學力檢測，建立評量常態資料庫及學習成就資料庫。</w:t>
      </w:r>
    </w:p>
    <w:p w:rsidR="00060F86" w:rsidRPr="00F016C6" w:rsidRDefault="00060F86" w:rsidP="00060F86">
      <w:pPr>
        <w:numPr>
          <w:ilvl w:val="1"/>
          <w:numId w:val="7"/>
        </w:numPr>
        <w:ind w:left="2106" w:hanging="426"/>
        <w:jc w:val="both"/>
        <w:rPr>
          <w:b w:val="0"/>
        </w:rPr>
      </w:pPr>
      <w:r w:rsidRPr="00F016C6">
        <w:rPr>
          <w:b w:val="0"/>
        </w:rPr>
        <w:t>研發國小閱讀、聆聽、作文等補充教材，供教師參考運用。</w:t>
      </w:r>
    </w:p>
    <w:p w:rsidR="00060F86" w:rsidRPr="00F016C6" w:rsidRDefault="00060F86" w:rsidP="00060F86">
      <w:pPr>
        <w:numPr>
          <w:ilvl w:val="0"/>
          <w:numId w:val="11"/>
        </w:numPr>
        <w:ind w:left="1818" w:hanging="360"/>
        <w:jc w:val="both"/>
        <w:rPr>
          <w:b w:val="0"/>
        </w:rPr>
      </w:pPr>
      <w:r w:rsidRPr="00F016C6">
        <w:rPr>
          <w:b w:val="0"/>
        </w:rPr>
        <w:t>學校行政方面</w:t>
      </w:r>
    </w:p>
    <w:p w:rsidR="00060F86" w:rsidRPr="00F016C6" w:rsidRDefault="00060F86" w:rsidP="00060F86">
      <w:pPr>
        <w:numPr>
          <w:ilvl w:val="0"/>
          <w:numId w:val="8"/>
        </w:numPr>
        <w:ind w:left="2025" w:hanging="396"/>
        <w:jc w:val="both"/>
        <w:rPr>
          <w:b w:val="0"/>
        </w:rPr>
      </w:pPr>
      <w:r w:rsidRPr="00F016C6">
        <w:rPr>
          <w:b w:val="0"/>
        </w:rPr>
        <w:t>依據國語文基本學力檢測結果，重新編寫國語文領域之課程計畫。</w:t>
      </w:r>
    </w:p>
    <w:p w:rsidR="00060F86" w:rsidRPr="00F016C6" w:rsidRDefault="00060F86" w:rsidP="00060F86">
      <w:pPr>
        <w:numPr>
          <w:ilvl w:val="0"/>
          <w:numId w:val="8"/>
        </w:numPr>
        <w:ind w:left="2025" w:right="-380" w:hanging="396"/>
        <w:jc w:val="both"/>
        <w:rPr>
          <w:b w:val="0"/>
        </w:rPr>
      </w:pPr>
      <w:r w:rsidRPr="00F016C6">
        <w:rPr>
          <w:b w:val="0"/>
        </w:rPr>
        <w:t>關注低學校成就學生學習成效，實施多元的補救教學並適度進行檢核。</w:t>
      </w:r>
    </w:p>
    <w:p w:rsidR="00060F86" w:rsidRPr="00F016C6" w:rsidRDefault="00060F86" w:rsidP="00060F86">
      <w:pPr>
        <w:numPr>
          <w:ilvl w:val="0"/>
          <w:numId w:val="8"/>
        </w:numPr>
        <w:ind w:left="2025" w:hanging="396"/>
        <w:jc w:val="both"/>
        <w:rPr>
          <w:b w:val="0"/>
        </w:rPr>
      </w:pPr>
      <w:r w:rsidRPr="00F016C6">
        <w:rPr>
          <w:b w:val="0"/>
        </w:rPr>
        <w:t>辦理教師專業知能培訓，提昇國語文教學效能。</w:t>
      </w:r>
    </w:p>
    <w:p w:rsidR="00060F86" w:rsidRPr="00F016C6" w:rsidRDefault="00060F86" w:rsidP="00060F86">
      <w:pPr>
        <w:numPr>
          <w:ilvl w:val="0"/>
          <w:numId w:val="8"/>
        </w:numPr>
        <w:ind w:left="2025" w:hanging="396"/>
        <w:jc w:val="both"/>
        <w:rPr>
          <w:b w:val="0"/>
        </w:rPr>
      </w:pPr>
      <w:r w:rsidRPr="00F016C6">
        <w:rPr>
          <w:b w:val="0"/>
        </w:rPr>
        <w:t>持續推動兒童深耕閱讀，增加學生閱讀質量與機會。</w:t>
      </w:r>
    </w:p>
    <w:p w:rsidR="00060F86" w:rsidRPr="00F016C6" w:rsidRDefault="00060F86" w:rsidP="00060F86">
      <w:pPr>
        <w:numPr>
          <w:ilvl w:val="0"/>
          <w:numId w:val="8"/>
        </w:numPr>
        <w:ind w:left="2025" w:hanging="396"/>
        <w:jc w:val="both"/>
        <w:rPr>
          <w:b w:val="0"/>
        </w:rPr>
      </w:pPr>
      <w:r w:rsidRPr="00F016C6">
        <w:rPr>
          <w:b w:val="0"/>
        </w:rPr>
        <w:t>規劃親職教育活動，宣導家庭教育及父母陪伴的重要性。</w:t>
      </w:r>
    </w:p>
    <w:p w:rsidR="00060F86" w:rsidRPr="00F016C6" w:rsidRDefault="00060F86" w:rsidP="00060F86">
      <w:pPr>
        <w:numPr>
          <w:ilvl w:val="0"/>
          <w:numId w:val="11"/>
        </w:numPr>
        <w:ind w:left="1818" w:hanging="360"/>
        <w:jc w:val="both"/>
        <w:rPr>
          <w:b w:val="0"/>
        </w:rPr>
      </w:pPr>
      <w:r w:rsidRPr="00F016C6">
        <w:rPr>
          <w:b w:val="0"/>
        </w:rPr>
        <w:t>學校教師方面</w:t>
      </w:r>
    </w:p>
    <w:p w:rsidR="00060F86" w:rsidRPr="00F016C6" w:rsidRDefault="00060F86" w:rsidP="00060F86">
      <w:pPr>
        <w:numPr>
          <w:ilvl w:val="0"/>
          <w:numId w:val="9"/>
        </w:numPr>
        <w:ind w:left="2034" w:hanging="387"/>
        <w:jc w:val="both"/>
        <w:rPr>
          <w:b w:val="0"/>
        </w:rPr>
      </w:pPr>
      <w:r w:rsidRPr="00F016C6">
        <w:rPr>
          <w:b w:val="0"/>
        </w:rPr>
        <w:t>建構豐富的學習環境，彌補課外閱讀與寫作之不足。</w:t>
      </w:r>
    </w:p>
    <w:p w:rsidR="00060F86" w:rsidRPr="00F016C6" w:rsidRDefault="00060F86" w:rsidP="00060F86">
      <w:pPr>
        <w:numPr>
          <w:ilvl w:val="0"/>
          <w:numId w:val="9"/>
        </w:numPr>
        <w:ind w:left="2034" w:hanging="387"/>
        <w:jc w:val="both"/>
        <w:rPr>
          <w:b w:val="0"/>
        </w:rPr>
      </w:pPr>
      <w:r w:rsidRPr="00F016C6">
        <w:rPr>
          <w:b w:val="0"/>
        </w:rPr>
        <w:t>規範適量的課後練習與教學評量次數，以提昇學習競爭力。</w:t>
      </w:r>
    </w:p>
    <w:p w:rsidR="00060F86" w:rsidRPr="00F016C6" w:rsidRDefault="00060F86" w:rsidP="00060F86">
      <w:pPr>
        <w:numPr>
          <w:ilvl w:val="0"/>
          <w:numId w:val="9"/>
        </w:numPr>
        <w:ind w:left="2034" w:hanging="387"/>
        <w:jc w:val="both"/>
        <w:rPr>
          <w:b w:val="0"/>
        </w:rPr>
      </w:pPr>
      <w:r w:rsidRPr="00F016C6">
        <w:rPr>
          <w:b w:val="0"/>
        </w:rPr>
        <w:t>重視學生國語文基本學力的培養與思維訓練。</w:t>
      </w:r>
    </w:p>
    <w:p w:rsidR="00060F86" w:rsidRPr="00F016C6" w:rsidRDefault="00060F86" w:rsidP="00060F86">
      <w:pPr>
        <w:numPr>
          <w:ilvl w:val="0"/>
          <w:numId w:val="9"/>
        </w:numPr>
        <w:ind w:left="2034" w:hanging="387"/>
        <w:jc w:val="both"/>
        <w:rPr>
          <w:b w:val="0"/>
        </w:rPr>
      </w:pPr>
      <w:r w:rsidRPr="00F016C6">
        <w:rPr>
          <w:b w:val="0"/>
        </w:rPr>
        <w:t>加強形近字、部首、短語、完整句及推測等概念的教學。</w:t>
      </w:r>
    </w:p>
    <w:p w:rsidR="00060F86" w:rsidRPr="00F016C6" w:rsidRDefault="00060F86" w:rsidP="00060F86">
      <w:pPr>
        <w:numPr>
          <w:ilvl w:val="0"/>
          <w:numId w:val="9"/>
        </w:numPr>
        <w:ind w:left="2034" w:hanging="387"/>
        <w:jc w:val="both"/>
        <w:rPr>
          <w:b w:val="0"/>
        </w:rPr>
      </w:pPr>
      <w:r w:rsidRPr="00F016C6">
        <w:rPr>
          <w:b w:val="0"/>
        </w:rPr>
        <w:t>參與國語文專業成長團體與輔導機制，展現優質教學與研究品質。</w:t>
      </w:r>
    </w:p>
    <w:p w:rsidR="00060F86" w:rsidRPr="00F016C6" w:rsidRDefault="00060F86" w:rsidP="00060F86">
      <w:pPr>
        <w:numPr>
          <w:ilvl w:val="0"/>
          <w:numId w:val="11"/>
        </w:numPr>
        <w:ind w:left="1818" w:hanging="360"/>
        <w:jc w:val="both"/>
        <w:rPr>
          <w:b w:val="0"/>
        </w:rPr>
      </w:pPr>
      <w:r w:rsidRPr="00F016C6">
        <w:rPr>
          <w:b w:val="0"/>
        </w:rPr>
        <w:t>家長支持方面</w:t>
      </w:r>
    </w:p>
    <w:p w:rsidR="00060F86" w:rsidRPr="00F016C6" w:rsidRDefault="00060F86" w:rsidP="00060F86">
      <w:pPr>
        <w:numPr>
          <w:ilvl w:val="0"/>
          <w:numId w:val="10"/>
        </w:numPr>
        <w:ind w:left="2070" w:hanging="423"/>
        <w:jc w:val="both"/>
        <w:rPr>
          <w:b w:val="0"/>
        </w:rPr>
      </w:pPr>
      <w:r w:rsidRPr="00F016C6">
        <w:rPr>
          <w:rFonts w:hint="eastAsia"/>
          <w:b w:val="0"/>
        </w:rPr>
        <w:t>關心並</w:t>
      </w:r>
      <w:r w:rsidRPr="00F016C6">
        <w:rPr>
          <w:b w:val="0"/>
        </w:rPr>
        <w:t>指導學生在家看電視及上網</w:t>
      </w:r>
      <w:r w:rsidRPr="00F016C6">
        <w:rPr>
          <w:rFonts w:hint="eastAsia"/>
          <w:b w:val="0"/>
        </w:rPr>
        <w:t>的</w:t>
      </w:r>
      <w:r w:rsidRPr="00F016C6">
        <w:rPr>
          <w:b w:val="0"/>
        </w:rPr>
        <w:t>時間。</w:t>
      </w:r>
    </w:p>
    <w:p w:rsidR="00060F86" w:rsidRPr="00F016C6" w:rsidRDefault="00060F86" w:rsidP="00060F86">
      <w:pPr>
        <w:numPr>
          <w:ilvl w:val="0"/>
          <w:numId w:val="10"/>
        </w:numPr>
        <w:ind w:left="2070" w:hanging="423"/>
        <w:jc w:val="both"/>
        <w:rPr>
          <w:b w:val="0"/>
        </w:rPr>
      </w:pPr>
      <w:r w:rsidRPr="00F016C6">
        <w:rPr>
          <w:b w:val="0"/>
        </w:rPr>
        <w:t>主動關心、討論、參與學生在校的生活與學習。</w:t>
      </w:r>
    </w:p>
    <w:p w:rsidR="00060F86" w:rsidRPr="00F016C6" w:rsidRDefault="00060F86" w:rsidP="00060F86">
      <w:pPr>
        <w:numPr>
          <w:ilvl w:val="0"/>
          <w:numId w:val="3"/>
        </w:numPr>
        <w:ind w:left="1530"/>
        <w:jc w:val="both"/>
      </w:pPr>
      <w:r w:rsidRPr="00F016C6">
        <w:t>實施期程：自</w:t>
      </w:r>
      <w:r w:rsidRPr="00F016C6">
        <w:t>9</w:t>
      </w:r>
      <w:r w:rsidRPr="00F016C6">
        <w:rPr>
          <w:rFonts w:hint="eastAsia"/>
        </w:rPr>
        <w:t>6</w:t>
      </w:r>
      <w:r w:rsidRPr="00F016C6">
        <w:t>學年度起</w:t>
      </w:r>
      <w:r w:rsidRPr="00F016C6">
        <w:rPr>
          <w:rFonts w:hint="eastAsia"/>
        </w:rPr>
        <w:t>全面</w:t>
      </w:r>
      <w:r w:rsidRPr="00F016C6">
        <w:t>實施</w:t>
      </w:r>
      <w:r w:rsidRPr="00F016C6">
        <w:rPr>
          <w:rFonts w:hint="eastAsia"/>
        </w:rPr>
        <w:t>。</w:t>
      </w:r>
    </w:p>
    <w:p w:rsidR="00060F86" w:rsidRPr="00F016C6" w:rsidRDefault="00060F86" w:rsidP="00060F86">
      <w:pPr>
        <w:numPr>
          <w:ilvl w:val="0"/>
          <w:numId w:val="3"/>
        </w:numPr>
        <w:ind w:left="1530"/>
        <w:jc w:val="both"/>
      </w:pPr>
      <w:r w:rsidRPr="00F016C6">
        <w:t>本實施計畫經</w:t>
      </w:r>
      <w:r w:rsidRPr="00F016C6">
        <w:rPr>
          <w:rFonts w:hint="eastAsia"/>
        </w:rPr>
        <w:t>課程發展委員會通過</w:t>
      </w:r>
      <w:r w:rsidRPr="00F016C6">
        <w:t>後實施，</w:t>
      </w:r>
      <w:r w:rsidRPr="00F016C6">
        <w:rPr>
          <w:rFonts w:hint="eastAsia"/>
        </w:rPr>
        <w:t>修正時亦同</w:t>
      </w:r>
      <w:r w:rsidRPr="00F016C6">
        <w:t>。</w:t>
      </w:r>
    </w:p>
    <w:p w:rsidR="00060F86" w:rsidRDefault="00060F86" w:rsidP="00060F86">
      <w:pPr>
        <w:ind w:left="1530"/>
        <w:jc w:val="both"/>
      </w:pPr>
    </w:p>
    <w:p w:rsidR="000D283D" w:rsidRDefault="000D283D" w:rsidP="00060F86">
      <w:pPr>
        <w:ind w:left="1530"/>
        <w:jc w:val="both"/>
      </w:pPr>
    </w:p>
    <w:p w:rsidR="000D283D" w:rsidRPr="00F016C6" w:rsidRDefault="000D283D" w:rsidP="00060F86">
      <w:pPr>
        <w:ind w:left="1530"/>
        <w:jc w:val="both"/>
      </w:pPr>
    </w:p>
    <w:p w:rsidR="00060F86" w:rsidRPr="00F016C6" w:rsidRDefault="00060F86" w:rsidP="00060F86">
      <w:pPr>
        <w:spacing w:line="400" w:lineRule="exact"/>
        <w:ind w:left="907"/>
        <w:jc w:val="center"/>
        <w:rPr>
          <w:rFonts w:ascii="標楷體" w:hAnsi="標楷體"/>
          <w:b w:val="0"/>
          <w:sz w:val="28"/>
          <w:szCs w:val="28"/>
        </w:rPr>
      </w:pPr>
      <w:r w:rsidRPr="00F016C6">
        <w:rPr>
          <w:rFonts w:ascii="標楷體" w:hAnsi="標楷體" w:hint="eastAsia"/>
          <w:b w:val="0"/>
          <w:sz w:val="28"/>
          <w:szCs w:val="28"/>
        </w:rPr>
        <w:t>臺北市興雅國民小學</w:t>
      </w:r>
      <w:r w:rsidR="00F45263">
        <w:rPr>
          <w:rFonts w:ascii="標楷體" w:hAnsi="標楷體" w:hint="eastAsia"/>
          <w:b w:val="0"/>
          <w:sz w:val="28"/>
          <w:szCs w:val="28"/>
        </w:rPr>
        <w:t>1</w:t>
      </w:r>
      <w:r w:rsidR="003F3FC7">
        <w:rPr>
          <w:rFonts w:ascii="標楷體" w:hAnsi="標楷體" w:hint="eastAsia"/>
          <w:b w:val="0"/>
          <w:sz w:val="28"/>
          <w:szCs w:val="28"/>
        </w:rPr>
        <w:t>1</w:t>
      </w:r>
      <w:r w:rsidR="00F45263">
        <w:rPr>
          <w:rFonts w:ascii="標楷體" w:hAnsi="標楷體" w:hint="eastAsia"/>
          <w:b w:val="0"/>
          <w:sz w:val="28"/>
          <w:szCs w:val="28"/>
        </w:rPr>
        <w:t>0</w:t>
      </w:r>
      <w:r w:rsidRPr="00F016C6">
        <w:rPr>
          <w:rFonts w:ascii="標楷體" w:hAnsi="標楷體" w:hint="eastAsia"/>
          <w:b w:val="0"/>
          <w:sz w:val="28"/>
          <w:szCs w:val="28"/>
        </w:rPr>
        <w:t>學年度上學期</w:t>
      </w:r>
    </w:p>
    <w:p w:rsidR="00060F86" w:rsidRPr="00F016C6" w:rsidRDefault="00060F86" w:rsidP="00060F86">
      <w:pPr>
        <w:spacing w:line="400" w:lineRule="exact"/>
        <w:ind w:left="907"/>
        <w:jc w:val="center"/>
        <w:rPr>
          <w:rFonts w:ascii="標楷體" w:hAnsi="標楷體"/>
          <w:b w:val="0"/>
          <w:sz w:val="28"/>
          <w:szCs w:val="28"/>
        </w:rPr>
      </w:pPr>
      <w:r w:rsidRPr="00F016C6">
        <w:rPr>
          <w:rFonts w:ascii="標楷體" w:hAnsi="標楷體" w:hint="eastAsia"/>
          <w:b w:val="0"/>
          <w:sz w:val="28"/>
          <w:szCs w:val="28"/>
        </w:rPr>
        <w:t>每週增加一節國語課教學實施內容</w:t>
      </w:r>
    </w:p>
    <w:tbl>
      <w:tblPr>
        <w:tblW w:w="4362" w:type="dxa"/>
        <w:tblInd w:w="1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1276"/>
        <w:gridCol w:w="1276"/>
        <w:gridCol w:w="1276"/>
      </w:tblGrid>
      <w:tr w:rsidR="003F3FC7" w:rsidRPr="00F016C6" w:rsidTr="003F3FC7">
        <w:trPr>
          <w:trHeight w:val="323"/>
          <w:tblHeader/>
        </w:trPr>
        <w:tc>
          <w:tcPr>
            <w:tcW w:w="534" w:type="dxa"/>
            <w:vMerge w:val="restart"/>
            <w:tcBorders>
              <w:tl2br w:val="single" w:sz="4" w:space="0" w:color="000000"/>
            </w:tcBorders>
            <w:shd w:val="clear" w:color="auto" w:fill="8DB3E2"/>
          </w:tcPr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3D0C754" wp14:editId="3B7BBBE1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10160</wp:posOffset>
                      </wp:positionV>
                      <wp:extent cx="337820" cy="238125"/>
                      <wp:effectExtent l="0" t="0" r="24130" b="28575"/>
                      <wp:wrapNone/>
                      <wp:docPr id="430" name="直線接點 4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37820" cy="23812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388453" id="直線接點 43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" from="-4.7pt,.8pt" to="21.9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" strokecolor="windowText" strokeweight="1pt">
                      <o:lock v:ext="edit" shapetype="f"/>
                    </v:line>
                  </w:pict>
                </mc:Fallback>
              </mc:AlternateContent>
            </w:r>
            <w:r w:rsidRPr="00F016C6">
              <w:rPr>
                <w:rFonts w:ascii="標楷體" w:hAnsi="標楷體" w:hint="eastAsia"/>
                <w:sz w:val="16"/>
                <w:szCs w:val="16"/>
              </w:rPr>
              <w:t>年級</w:t>
            </w: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rFonts w:ascii="標楷體" w:hAnsi="標楷體" w:hint="eastAsia"/>
                <w:sz w:val="16"/>
                <w:szCs w:val="16"/>
              </w:rPr>
              <w:t xml:space="preserve">學習內容 </w:t>
            </w: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  <w:p w:rsidR="003F3FC7" w:rsidRPr="00F016C6" w:rsidRDefault="003F3FC7" w:rsidP="00A0308E">
            <w:pPr>
              <w:spacing w:line="200" w:lineRule="exact"/>
              <w:ind w:leftChars="-40" w:left="-96" w:rightChars="-45" w:right="-108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rFonts w:ascii="標楷體" w:hAnsi="標楷體" w:hint="eastAsia"/>
                <w:sz w:val="16"/>
                <w:szCs w:val="16"/>
              </w:rPr>
              <w:t xml:space="preserve">週次  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四年級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五年級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六年級</w:t>
            </w:r>
          </w:p>
        </w:tc>
      </w:tr>
      <w:tr w:rsidR="003F3FC7" w:rsidRPr="00F016C6" w:rsidTr="003F3FC7">
        <w:trPr>
          <w:trHeight w:val="933"/>
          <w:tblHeader/>
        </w:trPr>
        <w:tc>
          <w:tcPr>
            <w:tcW w:w="534" w:type="dxa"/>
            <w:vMerge/>
            <w:tcBorders>
              <w:tl2br w:val="single" w:sz="4" w:space="0" w:color="000000"/>
            </w:tcBorders>
            <w:shd w:val="clear" w:color="auto" w:fill="8DB3E2"/>
          </w:tcPr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tcMar>
              <w:left w:w="0" w:type="dxa"/>
              <w:right w:w="0" w:type="dxa"/>
            </w:tcMar>
            <w:vAlign w:val="center"/>
          </w:tcPr>
          <w:p w:rsidR="003F3FC7" w:rsidRPr="00F016C6" w:rsidRDefault="003F3FC7" w:rsidP="00A0308E">
            <w:pPr>
              <w:spacing w:line="200" w:lineRule="exact"/>
              <w:jc w:val="center"/>
              <w:rPr>
                <w:rFonts w:ascii="標楷體"/>
                <w:b w:val="0"/>
                <w:bCs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字型組合、四字詞語、句型</w:t>
            </w:r>
          </w:p>
          <w:p w:rsidR="003F3FC7" w:rsidRPr="00F016C6" w:rsidRDefault="003F3FC7" w:rsidP="00A0308E">
            <w:pPr>
              <w:spacing w:line="200" w:lineRule="exact"/>
              <w:jc w:val="center"/>
              <w:rPr>
                <w:rFonts w:ascii="標楷體" w:hAnsi="標楷體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、用完整句表達、修辭、閱讀或作文主題</w:t>
            </w: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tcMar>
              <w:left w:w="0" w:type="dxa"/>
              <w:right w:w="0" w:type="dxa"/>
            </w:tcMar>
            <w:vAlign w:val="center"/>
          </w:tcPr>
          <w:p w:rsidR="003F3FC7" w:rsidRPr="00F016C6" w:rsidRDefault="003F3FC7" w:rsidP="00A0308E">
            <w:pPr>
              <w:spacing w:line="240" w:lineRule="exact"/>
              <w:ind w:rightChars="-6" w:right="-14"/>
              <w:jc w:val="center"/>
              <w:rPr>
                <w:rFonts w:ascii="標楷體" w:hAnsi="標楷體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注音辨別、造詞、短語、用完整句表達</w:t>
            </w: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tcMar>
              <w:left w:w="0" w:type="dxa"/>
              <w:right w:w="0" w:type="dxa"/>
            </w:tcMar>
            <w:vAlign w:val="center"/>
          </w:tcPr>
          <w:p w:rsidR="003F3FC7" w:rsidRPr="00F016C6" w:rsidRDefault="003F3FC7" w:rsidP="00A0308E">
            <w:pPr>
              <w:spacing w:line="200" w:lineRule="exact"/>
              <w:jc w:val="center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簡易造字原理句型、成語、修辭</w:t>
            </w:r>
          </w:p>
          <w:p w:rsidR="003F3FC7" w:rsidRPr="00F016C6" w:rsidRDefault="003F3FC7" w:rsidP="00A0308E">
            <w:pPr>
              <w:spacing w:line="200" w:lineRule="exact"/>
              <w:jc w:val="center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四字語詞</w:t>
            </w:r>
          </w:p>
          <w:p w:rsidR="003F3FC7" w:rsidRPr="00F016C6" w:rsidRDefault="003F3FC7" w:rsidP="00A0308E">
            <w:pPr>
              <w:spacing w:line="200" w:lineRule="exact"/>
              <w:jc w:val="center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用完整句表達</w:t>
            </w:r>
          </w:p>
          <w:p w:rsidR="003F3FC7" w:rsidRPr="00F016C6" w:rsidRDefault="003F3FC7" w:rsidP="00A0308E">
            <w:pPr>
              <w:spacing w:line="200" w:lineRule="exact"/>
              <w:rPr>
                <w:rFonts w:ascii="標楷體"/>
                <w:b w:val="0"/>
                <w:bCs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閱讀或作文主題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閱讀「大地巨人」的童話故事</w:t>
            </w:r>
          </w:p>
        </w:tc>
        <w:tc>
          <w:tcPr>
            <w:tcW w:w="1276" w:type="dxa"/>
            <w:vMerge w:val="restart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我的夢想：</w:t>
            </w:r>
          </w:p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閱讀小人物傳記或文章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神奇的藍絲帶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2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認識詩歌的寫法</w:t>
            </w:r>
          </w:p>
        </w:tc>
        <w:tc>
          <w:tcPr>
            <w:tcW w:w="1276" w:type="dxa"/>
            <w:vMerge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跑道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3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閱讀與看日出相關的文章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拔一條河：觀看影片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說話也要停看聽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4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寫作：最喜歡的風景點</w:t>
            </w:r>
          </w:p>
        </w:tc>
        <w:tc>
          <w:tcPr>
            <w:tcW w:w="1276" w:type="dxa"/>
            <w:vMerge w:val="restart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從空中看台灣：觀看影片，並閱讀〈我的心，我的眼，看見台灣〉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朱子治家格言選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5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閱讀行醫救人故事</w:t>
            </w:r>
          </w:p>
        </w:tc>
        <w:tc>
          <w:tcPr>
            <w:tcW w:w="1276" w:type="dxa"/>
            <w:vMerge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統整活動一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6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閱讀行醫救人故事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不一樣的醫生：蒐集不一樣的醫生的相關資訊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山的巡禮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7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閱讀人物傳記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分享的力量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東海岸鐵路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8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查閱林書豪相關報導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田裡的魔法師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沉城之謎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9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書寫文章：一位值得我學習人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從失敗中覺醒：學習議論文的寫作方式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統整活動二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10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閱讀勵志的文章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複習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11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蒐集各國美食文章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火星人你好嗎：延伸閱讀火星相關文章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大小剛好的鞋子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12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寫出做菜的一篇文章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溪谷的野鳥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沉思三帖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13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="-96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閱讀蒙古風情的故事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海豚：學習說明文的寫作方式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狐假虎威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14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閱讀建築物的書刊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泥土：延伸閱讀〈負荷〉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統整活動三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15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閱讀童詩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衝破逆境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我願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16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閱讀愛心樹繪本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想念的季節：延伸閱</w:t>
            </w:r>
            <w:r w:rsidRPr="00F016C6">
              <w:rPr>
                <w:rFonts w:ascii="標楷體" w:hAnsi="標楷體" w:hint="eastAsia"/>
                <w:b w:val="0"/>
                <w:szCs w:val="24"/>
              </w:rPr>
              <w:lastRenderedPageBreak/>
              <w:t>讀王維、韋應物詩集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lastRenderedPageBreak/>
              <w:t>最好的味覺禮物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lastRenderedPageBreak/>
              <w:t>17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閱讀伊索寓言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想念的季節：延伸閱讀王維、韋應物詩集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空城計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18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作文：種下一顆希望的種子</w:t>
            </w:r>
          </w:p>
        </w:tc>
        <w:tc>
          <w:tcPr>
            <w:tcW w:w="1276" w:type="dxa"/>
            <w:vMerge w:val="restart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小樹：〈少年小樹之歌〉班級讀書會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桂花雨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19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閱讀其他劇本</w:t>
            </w:r>
          </w:p>
        </w:tc>
        <w:tc>
          <w:tcPr>
            <w:tcW w:w="1276" w:type="dxa"/>
            <w:vMerge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統整活動四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20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adjustRightInd w:val="0"/>
              <w:snapToGrid w:val="0"/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認識劇本的寫法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複習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D53722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21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3F3FC7" w:rsidRPr="00F016C6" w:rsidRDefault="003F3FC7" w:rsidP="00E510B8">
            <w:pPr>
              <w:adjustRightInd w:val="0"/>
              <w:snapToGrid w:val="0"/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複習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複習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總複習</w:t>
            </w:r>
          </w:p>
        </w:tc>
      </w:tr>
    </w:tbl>
    <w:p w:rsidR="00060F86" w:rsidRPr="00F016C6" w:rsidRDefault="00060F86" w:rsidP="00060F86">
      <w:pPr>
        <w:widowControl/>
        <w:rPr>
          <w:b w:val="0"/>
          <w:bCs/>
        </w:rPr>
      </w:pPr>
    </w:p>
    <w:p w:rsidR="00060F86" w:rsidRPr="00F016C6" w:rsidRDefault="00060F86" w:rsidP="00060F86">
      <w:pPr>
        <w:spacing w:line="360" w:lineRule="exact"/>
        <w:ind w:left="1530"/>
        <w:jc w:val="both"/>
        <w:rPr>
          <w:b w:val="0"/>
          <w:bCs/>
        </w:rPr>
      </w:pPr>
    </w:p>
    <w:p w:rsidR="00060F86" w:rsidRPr="00F016C6" w:rsidRDefault="00060F86" w:rsidP="006F2E20">
      <w:pPr>
        <w:spacing w:line="320" w:lineRule="exact"/>
        <w:ind w:left="900"/>
        <w:jc w:val="center"/>
        <w:rPr>
          <w:rFonts w:ascii="標楷體" w:hAnsi="標楷體"/>
          <w:b w:val="0"/>
          <w:sz w:val="28"/>
          <w:szCs w:val="28"/>
        </w:rPr>
      </w:pPr>
      <w:r w:rsidRPr="00F016C6">
        <w:rPr>
          <w:rFonts w:ascii="標楷體" w:hAnsi="標楷體" w:hint="eastAsia"/>
          <w:b w:val="0"/>
          <w:sz w:val="28"/>
          <w:szCs w:val="28"/>
        </w:rPr>
        <w:t>臺北市興雅國民小學</w:t>
      </w:r>
      <w:r w:rsidR="00F45263">
        <w:rPr>
          <w:rFonts w:ascii="標楷體" w:hAnsi="標楷體" w:hint="eastAsia"/>
          <w:b w:val="0"/>
          <w:sz w:val="28"/>
          <w:szCs w:val="28"/>
        </w:rPr>
        <w:t>1</w:t>
      </w:r>
      <w:r w:rsidR="003F3FC7">
        <w:rPr>
          <w:rFonts w:ascii="標楷體" w:hAnsi="標楷體" w:hint="eastAsia"/>
          <w:b w:val="0"/>
          <w:sz w:val="28"/>
          <w:szCs w:val="28"/>
        </w:rPr>
        <w:t>1</w:t>
      </w:r>
      <w:r w:rsidR="00F45263">
        <w:rPr>
          <w:rFonts w:ascii="標楷體" w:hAnsi="標楷體" w:hint="eastAsia"/>
          <w:b w:val="0"/>
          <w:sz w:val="28"/>
          <w:szCs w:val="28"/>
        </w:rPr>
        <w:t>0</w:t>
      </w:r>
      <w:r w:rsidRPr="00F016C6">
        <w:rPr>
          <w:rFonts w:ascii="標楷體" w:hAnsi="標楷體" w:hint="eastAsia"/>
          <w:b w:val="0"/>
          <w:sz w:val="28"/>
          <w:szCs w:val="28"/>
        </w:rPr>
        <w:t>學年度下學期</w:t>
      </w:r>
    </w:p>
    <w:p w:rsidR="00060F86" w:rsidRPr="00F016C6" w:rsidRDefault="00060F86" w:rsidP="00060F86">
      <w:pPr>
        <w:spacing w:line="320" w:lineRule="exact"/>
        <w:ind w:left="900"/>
        <w:jc w:val="center"/>
        <w:rPr>
          <w:rFonts w:ascii="標楷體" w:hAnsi="標楷體"/>
          <w:b w:val="0"/>
          <w:sz w:val="28"/>
          <w:szCs w:val="28"/>
        </w:rPr>
      </w:pPr>
      <w:r w:rsidRPr="00F016C6">
        <w:rPr>
          <w:rFonts w:ascii="標楷體" w:hAnsi="標楷體" w:hint="eastAsia"/>
          <w:b w:val="0"/>
          <w:sz w:val="28"/>
          <w:szCs w:val="28"/>
        </w:rPr>
        <w:t>每週增加一節國語課教學實施內容</w:t>
      </w:r>
    </w:p>
    <w:tbl>
      <w:tblPr>
        <w:tblW w:w="4362" w:type="dxa"/>
        <w:tblInd w:w="1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1276"/>
        <w:gridCol w:w="1276"/>
        <w:gridCol w:w="1276"/>
      </w:tblGrid>
      <w:tr w:rsidR="003F3FC7" w:rsidRPr="00F016C6" w:rsidTr="003F3FC7">
        <w:trPr>
          <w:trHeight w:val="297"/>
          <w:tblHeader/>
        </w:trPr>
        <w:tc>
          <w:tcPr>
            <w:tcW w:w="534" w:type="dxa"/>
            <w:vMerge w:val="restart"/>
            <w:tcBorders>
              <w:tl2br w:val="single" w:sz="4" w:space="0" w:color="000000"/>
            </w:tcBorders>
            <w:shd w:val="clear" w:color="auto" w:fill="8DB3E2"/>
          </w:tcPr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C849360" wp14:editId="75168524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-11430</wp:posOffset>
                      </wp:positionV>
                      <wp:extent cx="337820" cy="257810"/>
                      <wp:effectExtent l="0" t="0" r="24130" b="27940"/>
                      <wp:wrapNone/>
                      <wp:docPr id="438" name="直線接點 4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37820" cy="25781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BF77CD" id="直線接點 438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7pt,-.9pt" to="21.9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" strokecolor="windowText" strokeweight="1pt">
                      <o:lock v:ext="edit" shapetype="f"/>
                    </v:line>
                  </w:pict>
                </mc:Fallback>
              </mc:AlternateContent>
            </w:r>
            <w:r w:rsidRPr="00F016C6">
              <w:rPr>
                <w:rFonts w:ascii="標楷體" w:hAnsi="標楷體" w:hint="eastAsia"/>
                <w:sz w:val="16"/>
                <w:szCs w:val="16"/>
              </w:rPr>
              <w:t>年級</w:t>
            </w: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rFonts w:ascii="標楷體" w:hAnsi="標楷體" w:hint="eastAsia"/>
                <w:sz w:val="16"/>
                <w:szCs w:val="16"/>
              </w:rPr>
              <w:t>學習內容</w:t>
            </w:r>
          </w:p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  <w:p w:rsidR="003F3FC7" w:rsidRPr="00F016C6" w:rsidRDefault="003F3FC7" w:rsidP="00A0308E">
            <w:pPr>
              <w:spacing w:line="200" w:lineRule="exact"/>
              <w:ind w:leftChars="-40" w:left="-96" w:rightChars="-45" w:right="-108"/>
              <w:rPr>
                <w:rFonts w:ascii="標楷體" w:hAnsi="標楷體"/>
                <w:sz w:val="16"/>
                <w:szCs w:val="16"/>
              </w:rPr>
            </w:pPr>
            <w:r w:rsidRPr="00F016C6">
              <w:rPr>
                <w:rFonts w:ascii="標楷體" w:hAnsi="標楷體" w:hint="eastAsia"/>
                <w:sz w:val="16"/>
                <w:szCs w:val="16"/>
              </w:rPr>
              <w:t xml:space="preserve">週次   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四年級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五年級</w:t>
            </w:r>
          </w:p>
        </w:tc>
        <w:tc>
          <w:tcPr>
            <w:tcW w:w="1276" w:type="dxa"/>
            <w:tcBorders>
              <w:bottom w:val="single" w:sz="12" w:space="0" w:color="000000"/>
            </w:tcBorders>
            <w:shd w:val="clear" w:color="auto" w:fill="8DB3E2"/>
            <w:vAlign w:val="center"/>
          </w:tcPr>
          <w:p w:rsidR="003F3FC7" w:rsidRPr="00F016C6" w:rsidRDefault="003F3FC7" w:rsidP="00A0308E">
            <w:pPr>
              <w:ind w:leftChars="-42" w:left="-101" w:rightChars="-42" w:right="-101"/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六年級</w:t>
            </w:r>
          </w:p>
        </w:tc>
      </w:tr>
      <w:tr w:rsidR="003F3FC7" w:rsidRPr="00F016C6" w:rsidTr="003F3FC7">
        <w:trPr>
          <w:trHeight w:val="94"/>
          <w:tblHeader/>
        </w:trPr>
        <w:tc>
          <w:tcPr>
            <w:tcW w:w="534" w:type="dxa"/>
            <w:vMerge/>
            <w:tcBorders>
              <w:tl2br w:val="single" w:sz="4" w:space="0" w:color="000000"/>
            </w:tcBorders>
            <w:shd w:val="clear" w:color="auto" w:fill="8DB3E2"/>
          </w:tcPr>
          <w:p w:rsidR="003F3FC7" w:rsidRPr="00F016C6" w:rsidRDefault="003F3FC7" w:rsidP="00A0308E">
            <w:pPr>
              <w:spacing w:line="200" w:lineRule="exact"/>
              <w:ind w:rightChars="-45" w:right="-108"/>
              <w:jc w:val="right"/>
              <w:rPr>
                <w:rFonts w:ascii="標楷體" w:hAnsi="標楷體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vAlign w:val="center"/>
          </w:tcPr>
          <w:p w:rsidR="003F3FC7" w:rsidRPr="00F016C6" w:rsidRDefault="003F3FC7" w:rsidP="00A0308E">
            <w:pPr>
              <w:spacing w:line="200" w:lineRule="exact"/>
              <w:ind w:left="-114" w:right="-95"/>
              <w:jc w:val="center"/>
              <w:rPr>
                <w:rFonts w:ascii="標楷體"/>
                <w:b w:val="0"/>
                <w:bCs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字型組合、四字詞語、句型</w:t>
            </w:r>
          </w:p>
          <w:p w:rsidR="003F3FC7" w:rsidRPr="00F016C6" w:rsidRDefault="003F3FC7" w:rsidP="00A0308E">
            <w:pPr>
              <w:spacing w:line="200" w:lineRule="exact"/>
              <w:ind w:left="-114" w:right="-113"/>
              <w:jc w:val="center"/>
              <w:rPr>
                <w:rFonts w:ascii="標楷體" w:hAnsi="標楷體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、用完整句表達、修辭、閱讀或作文主題</w:t>
            </w: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vAlign w:val="center"/>
          </w:tcPr>
          <w:p w:rsidR="003F3FC7" w:rsidRPr="00F016C6" w:rsidRDefault="003F3FC7" w:rsidP="00A0308E">
            <w:pPr>
              <w:spacing w:line="240" w:lineRule="exact"/>
              <w:ind w:left="-85" w:rightChars="-36" w:right="-86"/>
              <w:jc w:val="center"/>
              <w:rPr>
                <w:rFonts w:ascii="標楷體" w:hAnsi="標楷體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z w:val="20"/>
              </w:rPr>
              <w:t>注音辨別、造詞、短語、用完整句表達</w:t>
            </w: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C6D9F1"/>
            <w:vAlign w:val="center"/>
          </w:tcPr>
          <w:p w:rsidR="003F3FC7" w:rsidRPr="00F016C6" w:rsidRDefault="003F3FC7" w:rsidP="00A0308E">
            <w:pPr>
              <w:spacing w:line="200" w:lineRule="exact"/>
              <w:ind w:left="-92" w:right="-108"/>
              <w:jc w:val="center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簡易造字原理句型、成語、修辭</w:t>
            </w:r>
          </w:p>
          <w:p w:rsidR="003F3FC7" w:rsidRPr="00F016C6" w:rsidRDefault="003F3FC7" w:rsidP="00A0308E">
            <w:pPr>
              <w:spacing w:line="200" w:lineRule="exact"/>
              <w:ind w:left="-92" w:right="-108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四字語詞</w:t>
            </w:r>
          </w:p>
          <w:p w:rsidR="003F3FC7" w:rsidRPr="00F016C6" w:rsidRDefault="003F3FC7" w:rsidP="00A0308E">
            <w:pPr>
              <w:spacing w:line="200" w:lineRule="exact"/>
              <w:ind w:left="-92" w:right="-108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用完整句表達</w:t>
            </w:r>
          </w:p>
          <w:p w:rsidR="003F3FC7" w:rsidRPr="00F016C6" w:rsidRDefault="003F3FC7" w:rsidP="00A0308E">
            <w:pPr>
              <w:spacing w:line="200" w:lineRule="exact"/>
              <w:ind w:left="-92" w:right="-108"/>
              <w:rPr>
                <w:rFonts w:ascii="標楷體"/>
                <w:b w:val="0"/>
                <w:bCs/>
                <w:spacing w:val="-20"/>
                <w:sz w:val="20"/>
              </w:rPr>
            </w:pPr>
            <w:r w:rsidRPr="00F016C6">
              <w:rPr>
                <w:rFonts w:ascii="標楷體" w:hint="eastAsia"/>
                <w:b w:val="0"/>
                <w:bCs/>
                <w:spacing w:val="-20"/>
                <w:sz w:val="20"/>
              </w:rPr>
              <w:t>閱讀或作文主題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閱讀勵志的課外讀物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名人記趣：延伸閱讀名人幽默事蹟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過故人莊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2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閱讀景點介紹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秋江獨釣：延伸閱讀紀曉嵐的故事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把愛傳下去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3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閱讀寓言故事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智救養馬人：延伸閱讀晏子的故事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0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 w:hint="eastAsia"/>
                <w:b w:val="0"/>
                <w:sz w:val="20"/>
              </w:rPr>
              <w:t>山村車輄寮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4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寫出與朋友相處的方法</w:t>
            </w:r>
          </w:p>
        </w:tc>
        <w:tc>
          <w:tcPr>
            <w:tcW w:w="1276" w:type="dxa"/>
            <w:vMerge w:val="restart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引人注目的google標誌：設計google標誌，並陳述設計理念</w:t>
            </w:r>
          </w:p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統整活動一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5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查閱米飯的相關資料</w:t>
            </w:r>
          </w:p>
        </w:tc>
        <w:tc>
          <w:tcPr>
            <w:tcW w:w="1276" w:type="dxa"/>
            <w:vMerge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迷途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6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寫一封信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恆久的美：延伸閱讀名畫導覽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馬達加斯加，</w:t>
            </w:r>
            <w:r w:rsidRPr="00F016C6">
              <w:rPr>
                <w:rFonts w:ascii="新細明體" w:hAnsi="新細明體" w:hint="eastAsia"/>
                <w:b w:val="0"/>
                <w:sz w:val="20"/>
              </w:rPr>
              <w:t>出發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7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閱讀布袋戲相關的故事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看戲：各種戲劇的名劇</w:t>
            </w:r>
            <w:r w:rsidRPr="00F016C6">
              <w:rPr>
                <w:rFonts w:ascii="標楷體" w:hAnsi="標楷體" w:hint="eastAsia"/>
                <w:b w:val="0"/>
                <w:szCs w:val="24"/>
              </w:rPr>
              <w:lastRenderedPageBreak/>
              <w:t>欣賞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 w:hint="eastAsia"/>
                <w:b w:val="0"/>
                <w:sz w:val="20"/>
              </w:rPr>
              <w:lastRenderedPageBreak/>
              <w:t>劍橋秋日漫步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lastRenderedPageBreak/>
              <w:t>8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閱讀本土風情相關的文章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看戲：各種戲劇的名劇欣賞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0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統整活動二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9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認識家鄉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舞動美麗人生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複習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10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閱讀發明家的故事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統整活動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油條報紙</w:t>
            </w:r>
            <w:r w:rsidRPr="00F016C6">
              <w:rPr>
                <w:rFonts w:ascii="新細明體" w:hAnsi="新細明體" w:hint="eastAsia"/>
                <w:b w:val="0"/>
                <w:sz w:val="20"/>
              </w:rPr>
              <w:t>‧</w:t>
            </w:r>
            <w:r w:rsidRPr="00F016C6">
              <w:rPr>
                <w:rFonts w:ascii="新細明體" w:hAnsi="新細明體"/>
                <w:b w:val="0"/>
                <w:sz w:val="20"/>
              </w:rPr>
              <w:t>文字夢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11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理解有關發明的故事脈絡</w:t>
            </w:r>
          </w:p>
        </w:tc>
        <w:tc>
          <w:tcPr>
            <w:tcW w:w="1276" w:type="dxa"/>
            <w:vMerge w:val="restart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動物的尾巴：閱讀相關科普文章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雕刻一座小島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12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閱讀李淳陽相關的故事</w:t>
            </w:r>
          </w:p>
        </w:tc>
        <w:tc>
          <w:tcPr>
            <w:tcW w:w="1276" w:type="dxa"/>
            <w:vMerge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童年</w:t>
            </w:r>
            <w:r w:rsidRPr="00F016C6">
              <w:rPr>
                <w:rFonts w:ascii="新細明體" w:hAnsi="新細明體" w:hint="eastAsia"/>
                <w:b w:val="0"/>
                <w:sz w:val="20"/>
              </w:rPr>
              <w:t>‧</w:t>
            </w:r>
            <w:r w:rsidRPr="00F016C6">
              <w:rPr>
                <w:rFonts w:ascii="新細明體" w:hAnsi="新細明體"/>
                <w:b w:val="0"/>
                <w:sz w:val="20"/>
              </w:rPr>
              <w:t>夏日</w:t>
            </w:r>
            <w:r w:rsidRPr="00F016C6">
              <w:rPr>
                <w:rFonts w:ascii="新細明體" w:hAnsi="新細明體" w:hint="eastAsia"/>
                <w:b w:val="0"/>
                <w:sz w:val="20"/>
              </w:rPr>
              <w:t>‧</w:t>
            </w:r>
            <w:r w:rsidRPr="00F016C6">
              <w:rPr>
                <w:rFonts w:ascii="新細明體" w:hAnsi="新細明體"/>
                <w:b w:val="0"/>
                <w:sz w:val="20"/>
              </w:rPr>
              <w:t>棉花糖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13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</w:t>
            </w:r>
            <w:r w:rsidRPr="00F016C6">
              <w:rPr>
                <w:rFonts w:ascii="新細明體" w:hAnsi="新細明體" w:hint="eastAsia"/>
                <w:b w:val="0"/>
                <w:szCs w:val="24"/>
              </w:rPr>
              <w:t>伽利略傳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生命中的大石頭：蒐集分享勵志文章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統整活動三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14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找出自己家鄉的介紹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湖光山色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40" w:lineRule="exact"/>
              <w:ind w:leftChars="-42" w:left="-101" w:rightChars="-42" w:right="-101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 w:hint="eastAsia"/>
                <w:b w:val="0"/>
                <w:sz w:val="20"/>
              </w:rPr>
              <w:t>追夢的翅膀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15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cs="Arial Unicode MS" w:hint="eastAsia"/>
                <w:b w:val="0"/>
              </w:rPr>
              <w:t>閱讀</w:t>
            </w:r>
            <w:r w:rsidRPr="00F016C6">
              <w:rPr>
                <w:rFonts w:ascii="標楷體" w:hAnsi="標楷體" w:hint="eastAsia"/>
                <w:b w:val="0"/>
              </w:rPr>
              <w:t>昆蟲</w:t>
            </w:r>
            <w:r w:rsidRPr="00F016C6">
              <w:rPr>
                <w:rFonts w:ascii="標楷體" w:hAnsi="標楷體" w:cs="Arial Unicode MS" w:hint="eastAsia"/>
                <w:b w:val="0"/>
              </w:rPr>
              <w:t>書籍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田園交響曲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0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pacing w:val="-8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祝賀你，孩子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16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cs="Arial Unicode MS" w:hint="eastAsia"/>
                <w:b w:val="0"/>
              </w:rPr>
              <w:t>閱讀與動物智慧有關的故事</w:t>
            </w:r>
          </w:p>
        </w:tc>
        <w:tc>
          <w:tcPr>
            <w:tcW w:w="1276" w:type="dxa"/>
            <w:vMerge w:val="restart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山豬學校飛鼠大學：〈山豬、飛鼠、撒可努〉班級讀書會</w:t>
            </w: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新細明體" w:hAnsi="新細明體"/>
                <w:b w:val="0"/>
                <w:sz w:val="20"/>
              </w:rPr>
              <w:t>統整活動四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17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認識昆蟲</w:t>
            </w:r>
          </w:p>
        </w:tc>
        <w:tc>
          <w:tcPr>
            <w:tcW w:w="1276" w:type="dxa"/>
            <w:vMerge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複習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18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cs="Arial Unicode MS" w:hint="eastAsia"/>
                <w:b w:val="0"/>
              </w:rPr>
              <w:t>找出自己最喜歡的動物資料</w:t>
            </w:r>
          </w:p>
        </w:tc>
        <w:tc>
          <w:tcPr>
            <w:tcW w:w="1276" w:type="dxa"/>
            <w:vMerge w:val="restart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Cs w:val="24"/>
              </w:rPr>
            </w:pPr>
            <w:r w:rsidRPr="00F016C6">
              <w:rPr>
                <w:rFonts w:ascii="標楷體" w:hAnsi="標楷體" w:hint="eastAsia"/>
                <w:b w:val="0"/>
                <w:szCs w:val="24"/>
              </w:rPr>
              <w:t>湖濱散記：〈湖濱散記〉班級讀書會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/>
                <w:b w:val="0"/>
              </w:rPr>
            </w:pPr>
            <w:r w:rsidRPr="00F016C6">
              <w:rPr>
                <w:rFonts w:ascii="標楷體" w:hint="eastAsia"/>
                <w:b w:val="0"/>
              </w:rPr>
              <w:t>總複習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19</w:t>
            </w:r>
          </w:p>
        </w:tc>
        <w:tc>
          <w:tcPr>
            <w:tcW w:w="1276" w:type="dxa"/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寫我的家人</w:t>
            </w:r>
          </w:p>
        </w:tc>
        <w:tc>
          <w:tcPr>
            <w:tcW w:w="1276" w:type="dxa"/>
            <w:vMerge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000000"/>
              <w:tr2bl w:val="single" w:sz="12" w:space="0" w:color="000000"/>
            </w:tcBorders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畢業活動</w:t>
            </w:r>
          </w:p>
        </w:tc>
      </w:tr>
      <w:tr w:rsidR="003F3FC7" w:rsidRPr="00F016C6" w:rsidTr="003F3FC7">
        <w:trPr>
          <w:trHeight w:val="20"/>
        </w:trPr>
        <w:tc>
          <w:tcPr>
            <w:tcW w:w="534" w:type="dxa"/>
            <w:shd w:val="clear" w:color="auto" w:fill="8DB3E2"/>
            <w:vAlign w:val="center"/>
          </w:tcPr>
          <w:p w:rsidR="003F3FC7" w:rsidRPr="00F016C6" w:rsidRDefault="003F3FC7" w:rsidP="00A0308E">
            <w:pPr>
              <w:jc w:val="center"/>
              <w:rPr>
                <w:rFonts w:ascii="標楷體" w:hAnsi="標楷體"/>
              </w:rPr>
            </w:pPr>
            <w:r w:rsidRPr="00F016C6">
              <w:rPr>
                <w:rFonts w:ascii="標楷體" w:hAnsi="標楷體" w:hint="eastAsia"/>
              </w:rPr>
              <w:t>20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</w:rPr>
              <w:t>閱讀親情相關的文章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F3FC7" w:rsidRPr="00F016C6" w:rsidRDefault="003F3FC7" w:rsidP="00E510B8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  <w:r w:rsidRPr="00F016C6">
              <w:rPr>
                <w:rFonts w:ascii="標楷體" w:hAnsi="標楷體" w:hint="eastAsia"/>
                <w:b w:val="0"/>
                <w:sz w:val="20"/>
              </w:rPr>
              <w:t>統整活動</w:t>
            </w:r>
          </w:p>
        </w:tc>
        <w:tc>
          <w:tcPr>
            <w:tcW w:w="1276" w:type="dxa"/>
            <w:tcBorders>
              <w:bottom w:val="single" w:sz="4" w:space="0" w:color="auto"/>
              <w:tr2bl w:val="single" w:sz="12" w:space="0" w:color="000000"/>
            </w:tcBorders>
          </w:tcPr>
          <w:p w:rsidR="003F3FC7" w:rsidRPr="00F016C6" w:rsidRDefault="003F3FC7" w:rsidP="00A0308E">
            <w:pPr>
              <w:spacing w:line="260" w:lineRule="exact"/>
              <w:ind w:leftChars="-42" w:left="-101" w:rightChars="-42" w:right="-101"/>
              <w:jc w:val="both"/>
              <w:rPr>
                <w:rFonts w:ascii="標楷體" w:hAnsi="標楷體"/>
                <w:b w:val="0"/>
                <w:sz w:val="20"/>
              </w:rPr>
            </w:pPr>
          </w:p>
        </w:tc>
      </w:tr>
    </w:tbl>
    <w:p w:rsidR="00060F86" w:rsidRPr="00F016C6" w:rsidRDefault="00060F86" w:rsidP="00060F86">
      <w:pPr>
        <w:spacing w:line="240" w:lineRule="atLeast"/>
        <w:ind w:left="1710"/>
        <w:jc w:val="both"/>
        <w:rPr>
          <w:b w:val="0"/>
          <w:szCs w:val="24"/>
        </w:rPr>
      </w:pPr>
    </w:p>
    <w:p w:rsidR="003B2D5B" w:rsidRPr="00F016C6" w:rsidRDefault="003B2D5B"/>
    <w:sectPr w:rsidR="003B2D5B" w:rsidRPr="00F016C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A39" w:rsidRDefault="00F64A39" w:rsidP="009F4E17">
      <w:r>
        <w:separator/>
      </w:r>
    </w:p>
  </w:endnote>
  <w:endnote w:type="continuationSeparator" w:id="0">
    <w:p w:rsidR="00F64A39" w:rsidRDefault="00F64A39" w:rsidP="009F4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altName w:val="華康中黑體"/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A39" w:rsidRDefault="00F64A39" w:rsidP="009F4E17">
      <w:r>
        <w:separator/>
      </w:r>
    </w:p>
  </w:footnote>
  <w:footnote w:type="continuationSeparator" w:id="0">
    <w:p w:rsidR="00F64A39" w:rsidRDefault="00F64A39" w:rsidP="009F4E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B2FC7"/>
    <w:multiLevelType w:val="hybridMultilevel"/>
    <w:tmpl w:val="99EA4E78"/>
    <w:lvl w:ilvl="0" w:tplc="F6E2D414">
      <w:start w:val="1"/>
      <w:numFmt w:val="decimal"/>
      <w:lvlText w:val="(%1)"/>
      <w:lvlJc w:val="left"/>
      <w:pPr>
        <w:ind w:left="1320" w:hanging="480"/>
      </w:pPr>
      <w:rPr>
        <w:rFonts w:hint="default"/>
        <w:color w:val="auto"/>
      </w:rPr>
    </w:lvl>
    <w:lvl w:ilvl="1" w:tplc="E9CCBCBA">
      <w:start w:val="1"/>
      <w:numFmt w:val="decimal"/>
      <w:lvlText w:val="%2."/>
      <w:lvlJc w:val="left"/>
      <w:pPr>
        <w:ind w:left="16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1" w15:restartNumberingAfterBreak="0">
    <w:nsid w:val="12870247"/>
    <w:multiLevelType w:val="hybridMultilevel"/>
    <w:tmpl w:val="010C6F5C"/>
    <w:lvl w:ilvl="0" w:tplc="0409000F">
      <w:start w:val="1"/>
      <w:numFmt w:val="decimal"/>
      <w:lvlText w:val="%1."/>
      <w:lvlJc w:val="left"/>
      <w:pPr>
        <w:ind w:left="11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2" w15:restartNumberingAfterBreak="0">
    <w:nsid w:val="29013F7B"/>
    <w:multiLevelType w:val="hybridMultilevel"/>
    <w:tmpl w:val="5EBE2C3E"/>
    <w:lvl w:ilvl="0" w:tplc="0409000F">
      <w:start w:val="1"/>
      <w:numFmt w:val="decimal"/>
      <w:lvlText w:val="%1."/>
      <w:lvlJc w:val="left"/>
      <w:pPr>
        <w:ind w:left="1140" w:hanging="480"/>
      </w:pPr>
    </w:lvl>
    <w:lvl w:ilvl="1" w:tplc="D1541094">
      <w:start w:val="1"/>
      <w:numFmt w:val="taiwaneseCountingThousand"/>
      <w:lvlText w:val="（%2）"/>
      <w:lvlJc w:val="left"/>
      <w:pPr>
        <w:ind w:left="18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3" w15:restartNumberingAfterBreak="0">
    <w:nsid w:val="37C132DB"/>
    <w:multiLevelType w:val="hybridMultilevel"/>
    <w:tmpl w:val="9058F4E4"/>
    <w:lvl w:ilvl="0" w:tplc="31B4539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8F04116E">
      <w:start w:val="1"/>
      <w:numFmt w:val="taiwaneseCountingThousand"/>
      <w:lvlText w:val="%2、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A944D6C"/>
    <w:multiLevelType w:val="hybridMultilevel"/>
    <w:tmpl w:val="8DD843FE"/>
    <w:lvl w:ilvl="0" w:tplc="EC6EC91C">
      <w:start w:val="1"/>
      <w:numFmt w:val="decimal"/>
      <w:lvlText w:val="%1."/>
      <w:lvlJc w:val="left"/>
      <w:pPr>
        <w:ind w:left="660" w:hanging="480"/>
      </w:pPr>
      <w:rPr>
        <w:rFonts w:hint="eastAsia"/>
        <w:sz w:val="28"/>
      </w:rPr>
    </w:lvl>
    <w:lvl w:ilvl="1" w:tplc="0409000F">
      <w:start w:val="1"/>
      <w:numFmt w:val="decimal"/>
      <w:lvlText w:val="%2."/>
      <w:lvlJc w:val="left"/>
      <w:pPr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ind w:left="4500" w:hanging="480"/>
      </w:pPr>
    </w:lvl>
  </w:abstractNum>
  <w:abstractNum w:abstractNumId="5" w15:restartNumberingAfterBreak="0">
    <w:nsid w:val="4B843FB8"/>
    <w:multiLevelType w:val="hybridMultilevel"/>
    <w:tmpl w:val="9A0C6F1E"/>
    <w:lvl w:ilvl="0" w:tplc="554845C4">
      <w:start w:val="1"/>
      <w:numFmt w:val="taiwaneseCountingThousand"/>
      <w:lvlText w:val="(%1)"/>
      <w:lvlJc w:val="left"/>
      <w:pPr>
        <w:ind w:left="150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FB14B4"/>
    <w:multiLevelType w:val="hybridMultilevel"/>
    <w:tmpl w:val="427604C8"/>
    <w:lvl w:ilvl="0" w:tplc="F6E2D414">
      <w:start w:val="1"/>
      <w:numFmt w:val="decimal"/>
      <w:lvlText w:val="(%1)"/>
      <w:lvlJc w:val="left"/>
      <w:pPr>
        <w:ind w:left="840" w:hanging="480"/>
      </w:pPr>
      <w:rPr>
        <w:rFonts w:hint="default"/>
        <w:color w:val="auto"/>
      </w:rPr>
    </w:lvl>
    <w:lvl w:ilvl="1" w:tplc="F6E2D414">
      <w:start w:val="1"/>
      <w:numFmt w:val="decimal"/>
      <w:lvlText w:val="(%2)"/>
      <w:lvlJc w:val="left"/>
      <w:pPr>
        <w:ind w:left="1320" w:hanging="480"/>
      </w:pPr>
      <w:rPr>
        <w:rFonts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 w15:restartNumberingAfterBreak="0">
    <w:nsid w:val="54797180"/>
    <w:multiLevelType w:val="hybridMultilevel"/>
    <w:tmpl w:val="5EBE2C3E"/>
    <w:lvl w:ilvl="0" w:tplc="0409000F">
      <w:start w:val="1"/>
      <w:numFmt w:val="decimal"/>
      <w:lvlText w:val="%1."/>
      <w:lvlJc w:val="left"/>
      <w:pPr>
        <w:ind w:left="1140" w:hanging="480"/>
      </w:pPr>
    </w:lvl>
    <w:lvl w:ilvl="1" w:tplc="D1541094">
      <w:start w:val="1"/>
      <w:numFmt w:val="taiwaneseCountingThousand"/>
      <w:lvlText w:val="（%2）"/>
      <w:lvlJc w:val="left"/>
      <w:pPr>
        <w:ind w:left="18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8" w15:restartNumberingAfterBreak="0">
    <w:nsid w:val="5C35243A"/>
    <w:multiLevelType w:val="hybridMultilevel"/>
    <w:tmpl w:val="15EC45A4"/>
    <w:lvl w:ilvl="0" w:tplc="F6E2D414">
      <w:start w:val="1"/>
      <w:numFmt w:val="decimal"/>
      <w:lvlText w:val="(%1)"/>
      <w:lvlJc w:val="left"/>
      <w:pPr>
        <w:ind w:left="1320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9" w15:restartNumberingAfterBreak="0">
    <w:nsid w:val="60463673"/>
    <w:multiLevelType w:val="hybridMultilevel"/>
    <w:tmpl w:val="15EC45A4"/>
    <w:lvl w:ilvl="0" w:tplc="F6E2D414">
      <w:start w:val="1"/>
      <w:numFmt w:val="decimal"/>
      <w:lvlText w:val="(%1)"/>
      <w:lvlJc w:val="left"/>
      <w:pPr>
        <w:ind w:left="1320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10" w15:restartNumberingAfterBreak="0">
    <w:nsid w:val="7C995714"/>
    <w:multiLevelType w:val="hybridMultilevel"/>
    <w:tmpl w:val="D55A9C82"/>
    <w:lvl w:ilvl="0" w:tplc="8C0077D2">
      <w:start w:val="1"/>
      <w:numFmt w:val="taiwaneseCountingThousand"/>
      <w:lvlText w:val="%1、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4"/>
  </w:num>
  <w:num w:numId="5">
    <w:abstractNumId w:val="1"/>
  </w:num>
  <w:num w:numId="6">
    <w:abstractNumId w:val="7"/>
  </w:num>
  <w:num w:numId="7">
    <w:abstractNumId w:val="6"/>
  </w:num>
  <w:num w:numId="8">
    <w:abstractNumId w:val="8"/>
  </w:num>
  <w:num w:numId="9">
    <w:abstractNumId w:val="9"/>
  </w:num>
  <w:num w:numId="10">
    <w:abstractNumId w:val="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F86"/>
    <w:rsid w:val="00060F86"/>
    <w:rsid w:val="000C37F8"/>
    <w:rsid w:val="000D283D"/>
    <w:rsid w:val="00212FAF"/>
    <w:rsid w:val="0023384E"/>
    <w:rsid w:val="003B2D5B"/>
    <w:rsid w:val="003C4262"/>
    <w:rsid w:val="003F3FC7"/>
    <w:rsid w:val="00607F9A"/>
    <w:rsid w:val="006677ED"/>
    <w:rsid w:val="006F2E20"/>
    <w:rsid w:val="00847B95"/>
    <w:rsid w:val="008E7886"/>
    <w:rsid w:val="009F4E17"/>
    <w:rsid w:val="00B8686A"/>
    <w:rsid w:val="00C66771"/>
    <w:rsid w:val="00D170F5"/>
    <w:rsid w:val="00D53722"/>
    <w:rsid w:val="00E3014E"/>
    <w:rsid w:val="00F016C6"/>
    <w:rsid w:val="00F45263"/>
    <w:rsid w:val="00F64A39"/>
    <w:rsid w:val="00F6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4E16B95"/>
  <w15:docId w15:val="{EC9D8161-9075-4101-944F-CCE589393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0F86"/>
    <w:pPr>
      <w:widowControl w:val="0"/>
    </w:pPr>
    <w:rPr>
      <w:rFonts w:ascii="Times New Roman" w:eastAsia="標楷體" w:hAnsi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060F86"/>
    <w:rPr>
      <w:i/>
      <w:iCs/>
    </w:rPr>
  </w:style>
  <w:style w:type="paragraph" w:styleId="a4">
    <w:name w:val="List Paragraph"/>
    <w:basedOn w:val="a"/>
    <w:uiPriority w:val="34"/>
    <w:qFormat/>
    <w:rsid w:val="00060F86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F4E1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9F4E17"/>
    <w:rPr>
      <w:rFonts w:ascii="Times New Roman" w:eastAsia="標楷體" w:hAnsi="Times New Roman" w:cs="Times New Roman"/>
      <w:b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F4E1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9F4E17"/>
    <w:rPr>
      <w:rFonts w:ascii="Times New Roman" w:eastAsia="標楷體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433</Words>
  <Characters>2470</Characters>
  <Application>Microsoft Office Word</Application>
  <DocSecurity>0</DocSecurity>
  <Lines>20</Lines>
  <Paragraphs>5</Paragraphs>
  <ScaleCrop>false</ScaleCrop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2021-09-02T00:53:00Z</dcterms:created>
  <dcterms:modified xsi:type="dcterms:W3CDTF">2021-09-02T00:59:00Z</dcterms:modified>
</cp:coreProperties>
</file>